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2661A" w14:textId="25A20CB1" w:rsidR="00105859" w:rsidRDefault="00105859" w:rsidP="0010585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ÁREA DO CONHECIMENTO: </w:t>
      </w:r>
      <w:r w:rsidRPr="00105859">
        <w:rPr>
          <w:rFonts w:ascii="Times New Roman" w:hAnsi="Times New Roman" w:cs="Times New Roman"/>
          <w:sz w:val="24"/>
          <w:szCs w:val="24"/>
        </w:rPr>
        <w:t>Entomologia</w:t>
      </w:r>
    </w:p>
    <w:p w14:paraId="48CA4410" w14:textId="77777777" w:rsidR="0079482B" w:rsidRPr="0079482B" w:rsidRDefault="0079482B" w:rsidP="00173608">
      <w:pPr>
        <w:spacing w:line="360" w:lineRule="auto"/>
        <w:jc w:val="center"/>
        <w:rPr>
          <w:rFonts w:ascii="Times New Roman" w:hAnsi="Times New Roman" w:cs="Times New Roman"/>
          <w:b/>
          <w:sz w:val="24"/>
          <w:szCs w:val="24"/>
        </w:rPr>
      </w:pPr>
    </w:p>
    <w:p w14:paraId="44AA4676" w14:textId="77777777" w:rsidR="00B75600" w:rsidRPr="00C73CF2" w:rsidRDefault="00C950D2" w:rsidP="00564D89">
      <w:pPr>
        <w:spacing w:line="360" w:lineRule="auto"/>
        <w:jc w:val="center"/>
        <w:rPr>
          <w:rFonts w:ascii="Times New Roman" w:hAnsi="Times New Roman" w:cs="Times New Roman"/>
          <w:b/>
          <w:sz w:val="24"/>
          <w:szCs w:val="24"/>
        </w:rPr>
      </w:pPr>
      <w:r w:rsidRPr="00C73CF2">
        <w:rPr>
          <w:rFonts w:ascii="Times New Roman" w:hAnsi="Times New Roman" w:cs="Times New Roman"/>
          <w:b/>
          <w:sz w:val="24"/>
          <w:szCs w:val="24"/>
        </w:rPr>
        <w:t xml:space="preserve">FLUTUAÇÃO POPULACIONAL DA </w:t>
      </w:r>
      <w:r w:rsidRPr="008D7DDE">
        <w:rPr>
          <w:rFonts w:ascii="Times New Roman" w:hAnsi="Times New Roman" w:cs="Times New Roman"/>
          <w:b/>
          <w:sz w:val="24"/>
          <w:szCs w:val="24"/>
        </w:rPr>
        <w:t>CIGARRINHA</w:t>
      </w:r>
      <w:r w:rsidRPr="008D7DDE">
        <w:rPr>
          <w:rFonts w:ascii="Times New Roman" w:hAnsi="Times New Roman" w:cs="Times New Roman"/>
          <w:b/>
          <w:bCs/>
          <w:i/>
          <w:iCs/>
          <w:sz w:val="24"/>
          <w:szCs w:val="24"/>
          <w:shd w:val="clear" w:color="auto" w:fill="FFFFFF"/>
        </w:rPr>
        <w:t xml:space="preserve"> </w:t>
      </w:r>
      <w:r w:rsidRPr="008D7DDE">
        <w:rPr>
          <w:rStyle w:val="nfase"/>
          <w:rFonts w:ascii="Times New Roman" w:hAnsi="Times New Roman" w:cs="Times New Roman"/>
          <w:b/>
          <w:bCs/>
          <w:iCs w:val="0"/>
          <w:sz w:val="24"/>
          <w:szCs w:val="24"/>
          <w:shd w:val="clear" w:color="auto" w:fill="FFFFFF"/>
        </w:rPr>
        <w:t>Solanasca bordia</w:t>
      </w:r>
      <w:r w:rsidRPr="008D7DDE">
        <w:rPr>
          <w:rFonts w:ascii="Times New Roman" w:hAnsi="Times New Roman" w:cs="Times New Roman"/>
          <w:sz w:val="24"/>
          <w:szCs w:val="24"/>
          <w:shd w:val="clear" w:color="auto" w:fill="FFFFFF"/>
        </w:rPr>
        <w:t xml:space="preserve"> (Langlitz)</w:t>
      </w:r>
      <w:r w:rsidR="00F35C81" w:rsidRPr="008D7DDE">
        <w:rPr>
          <w:rFonts w:ascii="Times New Roman" w:hAnsi="Times New Roman" w:cs="Times New Roman"/>
          <w:b/>
          <w:sz w:val="24"/>
          <w:szCs w:val="24"/>
        </w:rPr>
        <w:t xml:space="preserve"> (</w:t>
      </w:r>
      <w:r w:rsidR="008C7DB1" w:rsidRPr="008D7DDE">
        <w:rPr>
          <w:rFonts w:ascii="Times New Roman" w:hAnsi="Times New Roman" w:cs="Times New Roman"/>
          <w:b/>
          <w:sz w:val="24"/>
          <w:szCs w:val="24"/>
        </w:rPr>
        <w:t xml:space="preserve">HEMIPTERA: </w:t>
      </w:r>
      <w:r w:rsidR="000A6774" w:rsidRPr="008D7DDE">
        <w:rPr>
          <w:rFonts w:ascii="Times New Roman" w:hAnsi="Times New Roman" w:cs="Times New Roman"/>
          <w:b/>
          <w:sz w:val="24"/>
          <w:szCs w:val="24"/>
        </w:rPr>
        <w:t xml:space="preserve">CICADELLIDAE) </w:t>
      </w:r>
      <w:r w:rsidR="00173608" w:rsidRPr="004A7110">
        <w:rPr>
          <w:rFonts w:ascii="Times New Roman" w:hAnsi="Times New Roman" w:cs="Times New Roman"/>
          <w:b/>
          <w:sz w:val="24"/>
          <w:szCs w:val="24"/>
        </w:rPr>
        <w:t>E OCORRÊNCIA DO VÍRUS DA MELEIRA DO MAMOEIRO</w:t>
      </w:r>
    </w:p>
    <w:p w14:paraId="12A1FF58" w14:textId="77777777" w:rsidR="0079482B" w:rsidRDefault="0079482B" w:rsidP="00564D89">
      <w:pPr>
        <w:pStyle w:val="NormalWeb"/>
        <w:spacing w:after="0" w:line="360" w:lineRule="auto"/>
        <w:jc w:val="center"/>
        <w:rPr>
          <w:bCs/>
          <w:sz w:val="22"/>
          <w:szCs w:val="22"/>
        </w:rPr>
      </w:pPr>
    </w:p>
    <w:p w14:paraId="5888FB82" w14:textId="77777777" w:rsidR="00945ECC" w:rsidRDefault="00945ECC" w:rsidP="00564D89">
      <w:pPr>
        <w:pStyle w:val="NormalWeb"/>
        <w:spacing w:after="0" w:line="360" w:lineRule="auto"/>
        <w:jc w:val="center"/>
        <w:rPr>
          <w:bCs/>
          <w:sz w:val="22"/>
          <w:szCs w:val="22"/>
          <w:vertAlign w:val="superscript"/>
        </w:rPr>
      </w:pPr>
      <w:r w:rsidRPr="00945ECC">
        <w:rPr>
          <w:bCs/>
          <w:sz w:val="22"/>
          <w:szCs w:val="22"/>
        </w:rPr>
        <w:t>Nome completo</w:t>
      </w:r>
      <w:r w:rsidRPr="00945ECC">
        <w:rPr>
          <w:bCs/>
          <w:sz w:val="22"/>
          <w:szCs w:val="22"/>
          <w:vertAlign w:val="superscript"/>
        </w:rPr>
        <w:t>1</w:t>
      </w:r>
      <w:r>
        <w:rPr>
          <w:bCs/>
          <w:sz w:val="22"/>
          <w:szCs w:val="22"/>
        </w:rPr>
        <w:t>,</w:t>
      </w:r>
      <w:r w:rsidRPr="00945ECC">
        <w:rPr>
          <w:bCs/>
          <w:sz w:val="22"/>
          <w:szCs w:val="22"/>
        </w:rPr>
        <w:t xml:space="preserve"> Fulano de Tal</w:t>
      </w:r>
      <w:r w:rsidR="00C950D2">
        <w:rPr>
          <w:bCs/>
          <w:sz w:val="22"/>
          <w:szCs w:val="22"/>
          <w:vertAlign w:val="superscript"/>
        </w:rPr>
        <w:t>2</w:t>
      </w:r>
      <w:r>
        <w:rPr>
          <w:bCs/>
          <w:sz w:val="22"/>
          <w:szCs w:val="22"/>
        </w:rPr>
        <w:t>,</w:t>
      </w:r>
      <w:r w:rsidRPr="00945ECC">
        <w:rPr>
          <w:bCs/>
          <w:sz w:val="22"/>
          <w:szCs w:val="22"/>
        </w:rPr>
        <w:t xml:space="preserve"> Sicrano de Tal</w:t>
      </w:r>
      <w:r w:rsidR="00C950D2">
        <w:rPr>
          <w:bCs/>
          <w:sz w:val="22"/>
          <w:szCs w:val="22"/>
          <w:vertAlign w:val="superscript"/>
        </w:rPr>
        <w:t>3</w:t>
      </w:r>
    </w:p>
    <w:p w14:paraId="1A259527" w14:textId="77777777" w:rsidR="00C73CF2" w:rsidRPr="00945ECC" w:rsidRDefault="00C73CF2" w:rsidP="00564D89">
      <w:pPr>
        <w:pStyle w:val="NormalWeb"/>
        <w:spacing w:after="0" w:line="360" w:lineRule="auto"/>
        <w:jc w:val="center"/>
        <w:rPr>
          <w:bCs/>
          <w:sz w:val="22"/>
          <w:szCs w:val="22"/>
          <w:vertAlign w:val="superscript"/>
        </w:rPr>
      </w:pPr>
    </w:p>
    <w:p w14:paraId="2ED7B45D" w14:textId="77777777" w:rsidR="00945ECC" w:rsidRPr="00C73CF2" w:rsidRDefault="00945ECC" w:rsidP="00564D89">
      <w:pPr>
        <w:pStyle w:val="NormalWeb"/>
        <w:spacing w:after="0" w:line="360" w:lineRule="auto"/>
        <w:jc w:val="center"/>
        <w:rPr>
          <w:sz w:val="20"/>
          <w:szCs w:val="20"/>
        </w:rPr>
      </w:pPr>
      <w:r w:rsidRPr="00C73CF2">
        <w:rPr>
          <w:sz w:val="20"/>
          <w:szCs w:val="20"/>
          <w:vertAlign w:val="superscript"/>
        </w:rPr>
        <w:t>1</w:t>
      </w:r>
      <w:r w:rsidRPr="00C73CF2">
        <w:rPr>
          <w:sz w:val="20"/>
          <w:szCs w:val="20"/>
        </w:rPr>
        <w:t xml:space="preserve">Universidade </w:t>
      </w:r>
      <w:r w:rsidR="00C950D2" w:rsidRPr="00C73CF2">
        <w:rPr>
          <w:sz w:val="20"/>
          <w:szCs w:val="20"/>
        </w:rPr>
        <w:t xml:space="preserve">Federal de </w:t>
      </w:r>
      <w:r w:rsidRPr="00C73CF2">
        <w:rPr>
          <w:sz w:val="20"/>
          <w:szCs w:val="20"/>
        </w:rPr>
        <w:t>X</w:t>
      </w:r>
      <w:r w:rsidR="00C950D2" w:rsidRPr="00C73CF2">
        <w:rPr>
          <w:sz w:val="20"/>
          <w:szCs w:val="20"/>
        </w:rPr>
        <w:t>XX</w:t>
      </w:r>
      <w:r w:rsidRPr="00C73CF2">
        <w:rPr>
          <w:sz w:val="20"/>
          <w:szCs w:val="20"/>
        </w:rPr>
        <w:t xml:space="preserve">, Campus </w:t>
      </w:r>
      <w:r w:rsidR="00C950D2" w:rsidRPr="00C73CF2">
        <w:rPr>
          <w:sz w:val="20"/>
          <w:szCs w:val="20"/>
        </w:rPr>
        <w:t>XXX</w:t>
      </w:r>
      <w:r w:rsidRPr="00C73CF2">
        <w:rPr>
          <w:sz w:val="20"/>
          <w:szCs w:val="20"/>
        </w:rPr>
        <w:t xml:space="preserve">. </w:t>
      </w:r>
      <w:r w:rsidR="00C950D2" w:rsidRPr="00C73CF2">
        <w:rPr>
          <w:sz w:val="20"/>
          <w:szCs w:val="20"/>
        </w:rPr>
        <w:t xml:space="preserve">Cidade, UF. </w:t>
      </w:r>
      <w:r w:rsidRPr="00C73CF2">
        <w:rPr>
          <w:sz w:val="20"/>
          <w:szCs w:val="20"/>
        </w:rPr>
        <w:t>nome@dominio.com</w:t>
      </w:r>
      <w:r w:rsidR="00C950D2" w:rsidRPr="00C73CF2">
        <w:rPr>
          <w:sz w:val="20"/>
          <w:szCs w:val="20"/>
        </w:rPr>
        <w:t>.br</w:t>
      </w:r>
      <w:r w:rsidRPr="00C73CF2">
        <w:rPr>
          <w:sz w:val="20"/>
          <w:szCs w:val="20"/>
        </w:rPr>
        <w:t xml:space="preserve">; </w:t>
      </w:r>
      <w:r w:rsidR="00C950D2" w:rsidRPr="00C73CF2">
        <w:rPr>
          <w:sz w:val="20"/>
          <w:szCs w:val="20"/>
          <w:vertAlign w:val="superscript"/>
        </w:rPr>
        <w:t>2</w:t>
      </w:r>
      <w:r w:rsidR="00C950D2" w:rsidRPr="00C73CF2">
        <w:rPr>
          <w:sz w:val="20"/>
          <w:szCs w:val="20"/>
        </w:rPr>
        <w:t>Centro Educac</w:t>
      </w:r>
      <w:r w:rsidRPr="00C73CF2">
        <w:rPr>
          <w:sz w:val="20"/>
          <w:szCs w:val="20"/>
        </w:rPr>
        <w:t xml:space="preserve">ional Y, Campus </w:t>
      </w:r>
      <w:r w:rsidR="00C950D2" w:rsidRPr="00C73CF2">
        <w:rPr>
          <w:sz w:val="20"/>
          <w:szCs w:val="20"/>
        </w:rPr>
        <w:t xml:space="preserve">XXX. Cidade, UF.; </w:t>
      </w:r>
      <w:r w:rsidR="00C950D2" w:rsidRPr="00C73CF2">
        <w:rPr>
          <w:sz w:val="20"/>
          <w:szCs w:val="20"/>
          <w:vertAlign w:val="superscript"/>
        </w:rPr>
        <w:t>3</w:t>
      </w:r>
      <w:r w:rsidR="00C950D2" w:rsidRPr="00C73CF2">
        <w:rPr>
          <w:sz w:val="20"/>
          <w:szCs w:val="20"/>
        </w:rPr>
        <w:t xml:space="preserve">Instituto </w:t>
      </w:r>
      <w:r w:rsidR="00355AD1">
        <w:rPr>
          <w:sz w:val="20"/>
          <w:szCs w:val="20"/>
        </w:rPr>
        <w:t xml:space="preserve">Capixaba </w:t>
      </w:r>
      <w:r w:rsidR="00C950D2" w:rsidRPr="00C73CF2">
        <w:rPr>
          <w:sz w:val="20"/>
          <w:szCs w:val="20"/>
        </w:rPr>
        <w:t>de Pesquisa</w:t>
      </w:r>
      <w:r w:rsidR="00AD5205">
        <w:rPr>
          <w:sz w:val="20"/>
          <w:szCs w:val="20"/>
        </w:rPr>
        <w:t>, Assistência Técnica e Extensão Rural (Incaper).</w:t>
      </w:r>
      <w:r w:rsidR="00C950D2" w:rsidRPr="00C73CF2">
        <w:rPr>
          <w:sz w:val="20"/>
          <w:szCs w:val="20"/>
        </w:rPr>
        <w:t xml:space="preserve"> </w:t>
      </w:r>
      <w:r w:rsidR="00AD5205">
        <w:rPr>
          <w:sz w:val="20"/>
          <w:szCs w:val="20"/>
        </w:rPr>
        <w:t>Linhares-ES</w:t>
      </w:r>
      <w:r w:rsidR="00C950D2" w:rsidRPr="00C73CF2">
        <w:rPr>
          <w:sz w:val="20"/>
          <w:szCs w:val="20"/>
        </w:rPr>
        <w:t>. nome@dominio.com.br</w:t>
      </w:r>
    </w:p>
    <w:p w14:paraId="242F1A4B" w14:textId="77777777" w:rsidR="00B75600" w:rsidRPr="00583BF4" w:rsidRDefault="00B75600" w:rsidP="00564D89">
      <w:pPr>
        <w:pStyle w:val="Corpodetexto"/>
        <w:spacing w:line="360" w:lineRule="auto"/>
        <w:rPr>
          <w:rFonts w:ascii="Times New Roman" w:hAnsi="Times New Roman" w:cs="Times New Roman"/>
        </w:rPr>
      </w:pPr>
    </w:p>
    <w:p w14:paraId="3E10862A" w14:textId="77777777" w:rsidR="00B75600" w:rsidRPr="00564D89" w:rsidRDefault="00640CB3" w:rsidP="00564D89">
      <w:pPr>
        <w:pStyle w:val="Ttulo1"/>
        <w:spacing w:line="360" w:lineRule="auto"/>
        <w:ind w:left="0"/>
        <w:rPr>
          <w:rFonts w:ascii="Times New Roman" w:hAnsi="Times New Roman" w:cs="Times New Roman"/>
        </w:rPr>
      </w:pPr>
      <w:r w:rsidRPr="00564D89">
        <w:rPr>
          <w:rFonts w:ascii="Times New Roman" w:hAnsi="Times New Roman" w:cs="Times New Roman"/>
        </w:rPr>
        <w:t>INTRODUÇÃO</w:t>
      </w:r>
    </w:p>
    <w:p w14:paraId="52ADBE4F" w14:textId="77777777" w:rsidR="0079482B" w:rsidRPr="00564D89" w:rsidRDefault="0079482B" w:rsidP="00564D89">
      <w:pPr>
        <w:pStyle w:val="Ttulo1"/>
        <w:spacing w:line="360" w:lineRule="auto"/>
        <w:ind w:left="0"/>
        <w:rPr>
          <w:rFonts w:ascii="Times New Roman" w:hAnsi="Times New Roman" w:cs="Times New Roman"/>
          <w:b w:val="0"/>
        </w:rPr>
      </w:pPr>
    </w:p>
    <w:p w14:paraId="2EB54B6A" w14:textId="5E70351F" w:rsidR="00B75600" w:rsidRPr="00564D89" w:rsidRDefault="00FC068A" w:rsidP="00564D89">
      <w:pPr>
        <w:pStyle w:val="Corpodetexto"/>
        <w:spacing w:line="360" w:lineRule="auto"/>
        <w:ind w:firstLine="709"/>
        <w:jc w:val="both"/>
        <w:rPr>
          <w:rFonts w:ascii="Times New Roman" w:hAnsi="Times New Roman" w:cs="Times New Roman"/>
        </w:rPr>
      </w:pPr>
      <w:r w:rsidRPr="00564D89">
        <w:rPr>
          <w:rFonts w:ascii="Times New Roman" w:hAnsi="Times New Roman" w:cs="Times New Roman"/>
        </w:rPr>
        <w:t>O mamoeiro (</w:t>
      </w:r>
      <w:r w:rsidRPr="00564D89">
        <w:rPr>
          <w:rFonts w:ascii="Times New Roman" w:hAnsi="Times New Roman" w:cs="Times New Roman"/>
          <w:i/>
        </w:rPr>
        <w:t>Carica papaya</w:t>
      </w:r>
      <w:r w:rsidRPr="00564D89">
        <w:rPr>
          <w:rFonts w:ascii="Times New Roman" w:hAnsi="Times New Roman" w:cs="Times New Roman"/>
        </w:rPr>
        <w:t xml:space="preserve"> L.) é uma cultura de extrema importância, não somente pelo seu valor nutritivo, mas também pelo valor considerável de exportação</w:t>
      </w:r>
      <w:r w:rsidR="009073AF" w:rsidRPr="00564D89">
        <w:rPr>
          <w:rFonts w:ascii="Times New Roman" w:hAnsi="Times New Roman" w:cs="Times New Roman"/>
        </w:rPr>
        <w:t xml:space="preserve"> (FAOSTAT</w:t>
      </w:r>
      <w:r w:rsidR="00904144" w:rsidRPr="00564D89">
        <w:rPr>
          <w:rFonts w:ascii="Times New Roman" w:hAnsi="Times New Roman" w:cs="Times New Roman"/>
        </w:rPr>
        <w:t>, 2018</w:t>
      </w:r>
      <w:r w:rsidR="009073AF" w:rsidRPr="00564D89">
        <w:rPr>
          <w:rFonts w:ascii="Times New Roman" w:hAnsi="Times New Roman" w:cs="Times New Roman"/>
        </w:rPr>
        <w:t>)</w:t>
      </w:r>
      <w:r w:rsidRPr="00564D89">
        <w:rPr>
          <w:rFonts w:ascii="Times New Roman" w:hAnsi="Times New Roman" w:cs="Times New Roman"/>
        </w:rPr>
        <w:t>. Além disso, é amplamente cultivado em regiões tropicais e subtropicais (</w:t>
      </w:r>
      <w:r w:rsidR="008E67DA" w:rsidRPr="00564D89">
        <w:rPr>
          <w:rFonts w:ascii="Times New Roman" w:hAnsi="Times New Roman" w:cs="Times New Roman"/>
        </w:rPr>
        <w:t xml:space="preserve">Perez-Brito </w:t>
      </w:r>
      <w:r w:rsidRPr="00564D89">
        <w:rPr>
          <w:rFonts w:ascii="Times New Roman" w:hAnsi="Times New Roman" w:cs="Times New Roman"/>
          <w:i/>
          <w:iCs/>
        </w:rPr>
        <w:t>et al</w:t>
      </w:r>
      <w:r w:rsidRPr="00564D89">
        <w:rPr>
          <w:rFonts w:ascii="Times New Roman" w:hAnsi="Times New Roman" w:cs="Times New Roman"/>
        </w:rPr>
        <w:t>.</w:t>
      </w:r>
      <w:r w:rsidR="00FB1EF0" w:rsidRPr="00564D89">
        <w:rPr>
          <w:rFonts w:ascii="Times New Roman" w:hAnsi="Times New Roman" w:cs="Times New Roman"/>
        </w:rPr>
        <w:t>,</w:t>
      </w:r>
      <w:r w:rsidRPr="00564D89">
        <w:rPr>
          <w:rFonts w:ascii="Times New Roman" w:hAnsi="Times New Roman" w:cs="Times New Roman"/>
        </w:rPr>
        <w:t xml:space="preserve"> 2012). No Brasil, o estado do Espírito Santo tem grande destaque na produção de mamão, com áreas de plantio altamente tecnificadas que possibilitam a exportação desta fruta para os Estados Unidos e Europa. </w:t>
      </w:r>
      <w:r w:rsidR="008312C7" w:rsidRPr="00564D89">
        <w:rPr>
          <w:rFonts w:ascii="Times New Roman" w:hAnsi="Times New Roman" w:cs="Times New Roman"/>
        </w:rPr>
        <w:t xml:space="preserve">Entretanto, essa cultura vem enfrentando problemas decorrentes do ataque de insetos pragas e doenças, especialmente aquelas causadas por vírus. Dentre as viroses, o </w:t>
      </w:r>
      <w:r w:rsidR="00AD24E6" w:rsidRPr="00564D89">
        <w:rPr>
          <w:rFonts w:ascii="Times New Roman" w:hAnsi="Times New Roman" w:cs="Times New Roman"/>
        </w:rPr>
        <w:t>papaya meleira virus (</w:t>
      </w:r>
      <w:r w:rsidR="008312C7" w:rsidRPr="00564D89">
        <w:rPr>
          <w:rFonts w:ascii="Times New Roman" w:hAnsi="Times New Roman" w:cs="Times New Roman"/>
        </w:rPr>
        <w:t>PMeV) possui poucos estudos</w:t>
      </w:r>
      <w:r w:rsidRPr="00564D89">
        <w:rPr>
          <w:rFonts w:ascii="Times New Roman" w:hAnsi="Times New Roman" w:cs="Times New Roman"/>
        </w:rPr>
        <w:t xml:space="preserve"> (</w:t>
      </w:r>
      <w:r w:rsidR="008E67DA" w:rsidRPr="00564D89">
        <w:rPr>
          <w:rFonts w:ascii="Times New Roman" w:hAnsi="Times New Roman" w:cs="Times New Roman"/>
        </w:rPr>
        <w:t xml:space="preserve">Abreu </w:t>
      </w:r>
      <w:r w:rsidRPr="00564D89">
        <w:rPr>
          <w:rFonts w:ascii="Times New Roman" w:hAnsi="Times New Roman" w:cs="Times New Roman"/>
          <w:i/>
          <w:iCs/>
        </w:rPr>
        <w:t>et al.</w:t>
      </w:r>
      <w:r w:rsidR="00FB1EF0" w:rsidRPr="00564D89">
        <w:rPr>
          <w:rFonts w:ascii="Times New Roman" w:hAnsi="Times New Roman" w:cs="Times New Roman"/>
        </w:rPr>
        <w:t>,</w:t>
      </w:r>
      <w:r w:rsidRPr="00564D89">
        <w:rPr>
          <w:rFonts w:ascii="Times New Roman" w:hAnsi="Times New Roman" w:cs="Times New Roman"/>
        </w:rPr>
        <w:t xml:space="preserve"> 2015)</w:t>
      </w:r>
      <w:r w:rsidR="008312C7" w:rsidRPr="00564D89">
        <w:rPr>
          <w:rFonts w:ascii="Times New Roman" w:hAnsi="Times New Roman" w:cs="Times New Roman"/>
        </w:rPr>
        <w:t xml:space="preserve">. </w:t>
      </w:r>
      <w:r w:rsidR="00BC1EDD" w:rsidRPr="00564D89">
        <w:rPr>
          <w:rFonts w:ascii="Times New Roman" w:hAnsi="Times New Roman" w:cs="Times New Roman"/>
        </w:rPr>
        <w:t xml:space="preserve">Atualmente, sabe-se que na verdade dois vírus (PMeV e PMeV2) estão associados com a </w:t>
      </w:r>
      <w:r w:rsidR="00756CA4" w:rsidRPr="00564D89">
        <w:rPr>
          <w:rFonts w:ascii="Times New Roman" w:hAnsi="Times New Roman" w:cs="Times New Roman"/>
        </w:rPr>
        <w:t xml:space="preserve">doença da </w:t>
      </w:r>
      <w:r w:rsidR="00BC1EDD" w:rsidRPr="00564D89">
        <w:rPr>
          <w:rFonts w:ascii="Times New Roman" w:hAnsi="Times New Roman" w:cs="Times New Roman"/>
        </w:rPr>
        <w:t>meleira (</w:t>
      </w:r>
      <w:r w:rsidR="008E67DA" w:rsidRPr="00564D89">
        <w:rPr>
          <w:rFonts w:ascii="Times New Roman" w:hAnsi="Times New Roman" w:cs="Times New Roman"/>
        </w:rPr>
        <w:t xml:space="preserve">Sá Antunes </w:t>
      </w:r>
      <w:r w:rsidR="00BC1EDD" w:rsidRPr="00564D89">
        <w:rPr>
          <w:rFonts w:ascii="Times New Roman" w:hAnsi="Times New Roman" w:cs="Times New Roman"/>
          <w:i/>
          <w:iCs/>
        </w:rPr>
        <w:t>et al.,</w:t>
      </w:r>
      <w:r w:rsidR="00BC1EDD" w:rsidRPr="00564D89">
        <w:rPr>
          <w:rFonts w:ascii="Times New Roman" w:hAnsi="Times New Roman" w:cs="Times New Roman"/>
        </w:rPr>
        <w:t xml:space="preserve"> 2016). </w:t>
      </w:r>
      <w:r w:rsidR="008312C7" w:rsidRPr="00564D89">
        <w:rPr>
          <w:rFonts w:ascii="Times New Roman" w:hAnsi="Times New Roman" w:cs="Times New Roman"/>
        </w:rPr>
        <w:t>Plantas de mamão infectadas apresentam exsudação espontânea de látex fluido e aquoso a partir de frutos e folhas, que resulta em lesões necróticas nas bordas das folhas jovens e um aspecto pegajoso na fruta, conhecida como “meleira”</w:t>
      </w:r>
      <w:r w:rsidR="005C5A17" w:rsidRPr="00564D89">
        <w:rPr>
          <w:rFonts w:ascii="Times New Roman" w:hAnsi="Times New Roman" w:cs="Times New Roman"/>
        </w:rPr>
        <w:t xml:space="preserve"> (</w:t>
      </w:r>
      <w:r w:rsidR="008E67DA" w:rsidRPr="00564D89">
        <w:rPr>
          <w:rFonts w:ascii="Times New Roman" w:hAnsi="Times New Roman" w:cs="Times New Roman"/>
        </w:rPr>
        <w:t xml:space="preserve">Rodrigues </w:t>
      </w:r>
      <w:r w:rsidR="005C5A17" w:rsidRPr="00564D89">
        <w:rPr>
          <w:rFonts w:ascii="Times New Roman" w:hAnsi="Times New Roman" w:cs="Times New Roman"/>
          <w:i/>
          <w:iCs/>
        </w:rPr>
        <w:t>et al</w:t>
      </w:r>
      <w:r w:rsidR="005C5A17" w:rsidRPr="00564D89">
        <w:rPr>
          <w:rFonts w:ascii="Times New Roman" w:hAnsi="Times New Roman" w:cs="Times New Roman"/>
        </w:rPr>
        <w:t>.</w:t>
      </w:r>
      <w:r w:rsidR="00FB1EF0" w:rsidRPr="00564D89">
        <w:rPr>
          <w:rFonts w:ascii="Times New Roman" w:hAnsi="Times New Roman" w:cs="Times New Roman"/>
        </w:rPr>
        <w:t>,</w:t>
      </w:r>
      <w:r w:rsidR="005C5A17" w:rsidRPr="00564D89">
        <w:rPr>
          <w:rFonts w:ascii="Times New Roman" w:hAnsi="Times New Roman" w:cs="Times New Roman"/>
        </w:rPr>
        <w:t xml:space="preserve"> 2009)</w:t>
      </w:r>
      <w:r w:rsidR="008312C7" w:rsidRPr="00564D89">
        <w:rPr>
          <w:rFonts w:ascii="Times New Roman" w:hAnsi="Times New Roman" w:cs="Times New Roman"/>
        </w:rPr>
        <w:t xml:space="preserve">. A principal forma de manejo da doença é </w:t>
      </w:r>
      <w:r w:rsidR="00AD24E6" w:rsidRPr="00564D89">
        <w:rPr>
          <w:rFonts w:ascii="Times New Roman" w:hAnsi="Times New Roman" w:cs="Times New Roman"/>
        </w:rPr>
        <w:t xml:space="preserve">o </w:t>
      </w:r>
      <w:r w:rsidR="00AD24E6" w:rsidRPr="00564D89">
        <w:rPr>
          <w:rFonts w:ascii="Times New Roman" w:hAnsi="Times New Roman" w:cs="Times New Roman"/>
          <w:i/>
        </w:rPr>
        <w:t>roguing</w:t>
      </w:r>
      <w:r w:rsidR="00AD24E6" w:rsidRPr="00564D89">
        <w:rPr>
          <w:rFonts w:ascii="Times New Roman" w:hAnsi="Times New Roman" w:cs="Times New Roman"/>
        </w:rPr>
        <w:t xml:space="preserve"> com </w:t>
      </w:r>
      <w:r w:rsidR="008312C7" w:rsidRPr="00564D89">
        <w:rPr>
          <w:rFonts w:ascii="Times New Roman" w:hAnsi="Times New Roman" w:cs="Times New Roman"/>
        </w:rPr>
        <w:t>a erradicação de plantas sintomáticas.</w:t>
      </w:r>
    </w:p>
    <w:p w14:paraId="7C1AE11E" w14:textId="784CD44A" w:rsidR="00B75600" w:rsidRPr="00564D89" w:rsidRDefault="00616419" w:rsidP="00564D89">
      <w:pPr>
        <w:pStyle w:val="Corpodetexto"/>
        <w:spacing w:line="360" w:lineRule="auto"/>
        <w:ind w:firstLine="709"/>
        <w:jc w:val="both"/>
        <w:rPr>
          <w:rFonts w:ascii="Times New Roman" w:hAnsi="Times New Roman" w:cs="Times New Roman"/>
        </w:rPr>
      </w:pPr>
      <w:r w:rsidRPr="00564D89">
        <w:rPr>
          <w:rFonts w:ascii="Times New Roman" w:hAnsi="Times New Roman" w:cs="Times New Roman"/>
        </w:rPr>
        <w:t xml:space="preserve">O </w:t>
      </w:r>
      <w:r w:rsidR="00756CA4" w:rsidRPr="00564D89">
        <w:rPr>
          <w:rFonts w:ascii="Times New Roman" w:hAnsi="Times New Roman" w:cs="Times New Roman"/>
        </w:rPr>
        <w:t xml:space="preserve">complexo viral (PMeV e PMeV2) </w:t>
      </w:r>
      <w:r w:rsidRPr="00564D89">
        <w:rPr>
          <w:rFonts w:ascii="Times New Roman" w:hAnsi="Times New Roman" w:cs="Times New Roman"/>
        </w:rPr>
        <w:t>pode infectar pelo menos 20% das plantas durante o ciclo de cultivo d</w:t>
      </w:r>
      <w:r w:rsidR="00756CA4" w:rsidRPr="00564D89">
        <w:rPr>
          <w:rFonts w:ascii="Times New Roman" w:hAnsi="Times New Roman" w:cs="Times New Roman"/>
        </w:rPr>
        <w:t xml:space="preserve">o mamão. Em pomares onde o </w:t>
      </w:r>
      <w:r w:rsidR="00756CA4" w:rsidRPr="00564D89">
        <w:rPr>
          <w:rFonts w:ascii="Times New Roman" w:hAnsi="Times New Roman" w:cs="Times New Roman"/>
          <w:i/>
        </w:rPr>
        <w:t>rogu</w:t>
      </w:r>
      <w:r w:rsidRPr="00564D89">
        <w:rPr>
          <w:rFonts w:ascii="Times New Roman" w:hAnsi="Times New Roman" w:cs="Times New Roman"/>
          <w:i/>
        </w:rPr>
        <w:t>ing</w:t>
      </w:r>
      <w:r w:rsidRPr="00564D89">
        <w:rPr>
          <w:rFonts w:ascii="Times New Roman" w:hAnsi="Times New Roman" w:cs="Times New Roman"/>
        </w:rPr>
        <w:t xml:space="preserve"> de plantas infectadas com o vírus não é realizad</w:t>
      </w:r>
      <w:r w:rsidR="00AD24E6" w:rsidRPr="00564D89">
        <w:rPr>
          <w:rFonts w:ascii="Times New Roman" w:hAnsi="Times New Roman" w:cs="Times New Roman"/>
        </w:rPr>
        <w:t>o</w:t>
      </w:r>
      <w:r w:rsidRPr="00564D89">
        <w:rPr>
          <w:rFonts w:ascii="Times New Roman" w:hAnsi="Times New Roman" w:cs="Times New Roman"/>
        </w:rPr>
        <w:t>, a incidência de doença pode chegar até 100% das plantas e causar perdas totais de rendimento (</w:t>
      </w:r>
      <w:r w:rsidR="008E67DA" w:rsidRPr="00564D89">
        <w:rPr>
          <w:rFonts w:ascii="Times New Roman" w:hAnsi="Times New Roman" w:cs="Times New Roman"/>
        </w:rPr>
        <w:t xml:space="preserve">Ventura </w:t>
      </w:r>
      <w:r w:rsidRPr="00564D89">
        <w:rPr>
          <w:rFonts w:ascii="Times New Roman" w:hAnsi="Times New Roman" w:cs="Times New Roman"/>
          <w:i/>
          <w:iCs/>
        </w:rPr>
        <w:t>et al</w:t>
      </w:r>
      <w:r w:rsidRPr="00564D89">
        <w:rPr>
          <w:rFonts w:ascii="Times New Roman" w:hAnsi="Times New Roman" w:cs="Times New Roman"/>
        </w:rPr>
        <w:t>.</w:t>
      </w:r>
      <w:r w:rsidR="00FB1EF0" w:rsidRPr="00564D89">
        <w:rPr>
          <w:rFonts w:ascii="Times New Roman" w:hAnsi="Times New Roman" w:cs="Times New Roman"/>
        </w:rPr>
        <w:t>,</w:t>
      </w:r>
      <w:r w:rsidRPr="00564D89">
        <w:rPr>
          <w:rFonts w:ascii="Times New Roman" w:hAnsi="Times New Roman" w:cs="Times New Roman"/>
        </w:rPr>
        <w:t xml:space="preserve"> 2003). </w:t>
      </w:r>
      <w:r w:rsidR="00F35C81" w:rsidRPr="00564D89">
        <w:rPr>
          <w:rFonts w:ascii="Times New Roman" w:hAnsi="Times New Roman" w:cs="Times New Roman"/>
        </w:rPr>
        <w:t xml:space="preserve">A constante ocorrência desta doença na região pode estar relacionada a vários fatores como, condições edafoclimáticas, o manejo da cultura, a densidade de inóculo, bem como a população de </w:t>
      </w:r>
      <w:r w:rsidR="008312C7" w:rsidRPr="00564D89">
        <w:rPr>
          <w:rFonts w:ascii="Times New Roman" w:hAnsi="Times New Roman" w:cs="Times New Roman"/>
        </w:rPr>
        <w:t xml:space="preserve">possíveis </w:t>
      </w:r>
      <w:r w:rsidR="00F35C81" w:rsidRPr="00564D89">
        <w:rPr>
          <w:rFonts w:ascii="Times New Roman" w:hAnsi="Times New Roman" w:cs="Times New Roman"/>
        </w:rPr>
        <w:t>insetos vetores.</w:t>
      </w:r>
    </w:p>
    <w:p w14:paraId="2E3B4445" w14:textId="76CA450A" w:rsidR="00B75600" w:rsidRPr="00564D89" w:rsidRDefault="00583BF4" w:rsidP="00564D89">
      <w:pPr>
        <w:pStyle w:val="Corpodetexto"/>
        <w:spacing w:line="360" w:lineRule="auto"/>
        <w:ind w:firstLine="709"/>
        <w:jc w:val="both"/>
        <w:rPr>
          <w:rFonts w:ascii="Times New Roman" w:hAnsi="Times New Roman" w:cs="Times New Roman"/>
        </w:rPr>
      </w:pPr>
      <w:r w:rsidRPr="00564D89">
        <w:rPr>
          <w:rFonts w:ascii="Times New Roman" w:hAnsi="Times New Roman" w:cs="Times New Roman"/>
        </w:rPr>
        <w:t>Cigarrinhas (Hemiptera: Cicadellidae)</w:t>
      </w:r>
      <w:r w:rsidR="001951DE" w:rsidRPr="00564D89">
        <w:rPr>
          <w:rFonts w:ascii="Times New Roman" w:hAnsi="Times New Roman" w:cs="Times New Roman"/>
        </w:rPr>
        <w:t xml:space="preserve"> </w:t>
      </w:r>
      <w:r w:rsidRPr="00564D89">
        <w:rPr>
          <w:rFonts w:ascii="Times New Roman" w:hAnsi="Times New Roman" w:cs="Times New Roman"/>
        </w:rPr>
        <w:t xml:space="preserve">surgem como potenciais insetos vetores do vírus da meleira, </w:t>
      </w:r>
      <w:r w:rsidR="00452B10" w:rsidRPr="00564D89">
        <w:rPr>
          <w:rFonts w:ascii="Times New Roman" w:hAnsi="Times New Roman" w:cs="Times New Roman"/>
        </w:rPr>
        <w:t>uma vez que</w:t>
      </w:r>
      <w:r w:rsidRPr="00564D89">
        <w:rPr>
          <w:rFonts w:ascii="Times New Roman" w:hAnsi="Times New Roman" w:cs="Times New Roman"/>
        </w:rPr>
        <w:t xml:space="preserve"> sua distribuição</w:t>
      </w:r>
      <w:r w:rsidR="00452B10" w:rsidRPr="00564D89">
        <w:rPr>
          <w:rFonts w:ascii="Times New Roman" w:hAnsi="Times New Roman" w:cs="Times New Roman"/>
        </w:rPr>
        <w:t xml:space="preserve"> na lavoura</w:t>
      </w:r>
      <w:r w:rsidRPr="00564D89">
        <w:rPr>
          <w:rFonts w:ascii="Times New Roman" w:hAnsi="Times New Roman" w:cs="Times New Roman"/>
        </w:rPr>
        <w:t xml:space="preserve"> está relacionada com a </w:t>
      </w:r>
      <w:r w:rsidR="00452B10" w:rsidRPr="00564D89">
        <w:rPr>
          <w:rFonts w:ascii="Times New Roman" w:hAnsi="Times New Roman" w:cs="Times New Roman"/>
        </w:rPr>
        <w:t>distribuição da doença (</w:t>
      </w:r>
      <w:r w:rsidR="008E67DA" w:rsidRPr="00564D89">
        <w:rPr>
          <w:rFonts w:ascii="Times New Roman" w:hAnsi="Times New Roman" w:cs="Times New Roman"/>
        </w:rPr>
        <w:t xml:space="preserve">Ventura </w:t>
      </w:r>
      <w:r w:rsidR="00452B10" w:rsidRPr="00564D89">
        <w:rPr>
          <w:rFonts w:ascii="Times New Roman" w:hAnsi="Times New Roman" w:cs="Times New Roman"/>
          <w:i/>
          <w:iCs/>
        </w:rPr>
        <w:t>et al</w:t>
      </w:r>
      <w:r w:rsidR="00452B10" w:rsidRPr="00564D89">
        <w:rPr>
          <w:rFonts w:ascii="Times New Roman" w:hAnsi="Times New Roman" w:cs="Times New Roman"/>
        </w:rPr>
        <w:t>.</w:t>
      </w:r>
      <w:r w:rsidR="00FB1EF0" w:rsidRPr="00564D89">
        <w:rPr>
          <w:rFonts w:ascii="Times New Roman" w:hAnsi="Times New Roman" w:cs="Times New Roman"/>
        </w:rPr>
        <w:t>,</w:t>
      </w:r>
      <w:r w:rsidR="00452B10" w:rsidRPr="00564D89">
        <w:rPr>
          <w:rFonts w:ascii="Times New Roman" w:hAnsi="Times New Roman" w:cs="Times New Roman"/>
        </w:rPr>
        <w:t xml:space="preserve"> 2003). Esse grupo de </w:t>
      </w:r>
      <w:r w:rsidR="00F35C81" w:rsidRPr="00564D89">
        <w:rPr>
          <w:rFonts w:ascii="Times New Roman" w:hAnsi="Times New Roman" w:cs="Times New Roman"/>
        </w:rPr>
        <w:t xml:space="preserve">insetos </w:t>
      </w:r>
      <w:r w:rsidR="00452B10" w:rsidRPr="00564D89">
        <w:rPr>
          <w:rFonts w:ascii="Times New Roman" w:hAnsi="Times New Roman" w:cs="Times New Roman"/>
        </w:rPr>
        <w:t xml:space="preserve">são </w:t>
      </w:r>
      <w:r w:rsidR="00F35C81" w:rsidRPr="00564D89">
        <w:rPr>
          <w:rFonts w:ascii="Times New Roman" w:hAnsi="Times New Roman" w:cs="Times New Roman"/>
        </w:rPr>
        <w:t xml:space="preserve">sugadores </w:t>
      </w:r>
      <w:r w:rsidR="00FA7519" w:rsidRPr="00564D89">
        <w:rPr>
          <w:rFonts w:ascii="Times New Roman" w:hAnsi="Times New Roman" w:cs="Times New Roman"/>
        </w:rPr>
        <w:t xml:space="preserve">que se alimentam de plantas e são especializados em tecidos vegetais, como </w:t>
      </w:r>
      <w:r w:rsidR="00AC5A50" w:rsidRPr="00564D89">
        <w:rPr>
          <w:rFonts w:ascii="Times New Roman" w:hAnsi="Times New Roman" w:cs="Times New Roman"/>
        </w:rPr>
        <w:t>floema, xilema ou mesó</w:t>
      </w:r>
      <w:r w:rsidR="00FA7519" w:rsidRPr="00564D89">
        <w:rPr>
          <w:rFonts w:ascii="Times New Roman" w:hAnsi="Times New Roman" w:cs="Times New Roman"/>
        </w:rPr>
        <w:t>filo foliar. Enquanto outros podem se alimentar de uma combinação destes tecidos (</w:t>
      </w:r>
      <w:r w:rsidR="008E67DA" w:rsidRPr="00564D89">
        <w:rPr>
          <w:rFonts w:ascii="Times New Roman" w:hAnsi="Times New Roman" w:cs="Times New Roman"/>
        </w:rPr>
        <w:t>Chapman</w:t>
      </w:r>
      <w:r w:rsidR="00FA7519" w:rsidRPr="00564D89">
        <w:rPr>
          <w:rFonts w:ascii="Times New Roman" w:hAnsi="Times New Roman" w:cs="Times New Roman"/>
        </w:rPr>
        <w:t xml:space="preserve">, 1998). </w:t>
      </w:r>
      <w:r w:rsidR="00AC5A50" w:rsidRPr="00564D89">
        <w:rPr>
          <w:rFonts w:ascii="Times New Roman" w:hAnsi="Times New Roman" w:cs="Times New Roman"/>
        </w:rPr>
        <w:t>Além disso</w:t>
      </w:r>
      <w:r w:rsidR="00FA7519" w:rsidRPr="00564D89">
        <w:rPr>
          <w:rFonts w:ascii="Times New Roman" w:hAnsi="Times New Roman" w:cs="Times New Roman"/>
        </w:rPr>
        <w:t>, muitos vírus de plantas transmitidos por insetos da Ordem Hemiptera são limitados ao floema</w:t>
      </w:r>
      <w:r w:rsidR="00F35C81" w:rsidRPr="00564D89">
        <w:rPr>
          <w:rFonts w:ascii="Times New Roman" w:hAnsi="Times New Roman" w:cs="Times New Roman"/>
        </w:rPr>
        <w:t xml:space="preserve">. </w:t>
      </w:r>
      <w:r w:rsidR="00452B10" w:rsidRPr="00564D89">
        <w:rPr>
          <w:rFonts w:ascii="Times New Roman" w:hAnsi="Times New Roman" w:cs="Times New Roman"/>
        </w:rPr>
        <w:t xml:space="preserve">A espécie mais comum em lavouras de mamão é a </w:t>
      </w:r>
      <w:r w:rsidR="00452B10" w:rsidRPr="00564D89">
        <w:rPr>
          <w:rFonts w:ascii="Times New Roman" w:hAnsi="Times New Roman" w:cs="Times New Roman"/>
          <w:i/>
        </w:rPr>
        <w:t>Solanasca bordia</w:t>
      </w:r>
      <w:r w:rsidR="00452B10" w:rsidRPr="00564D89">
        <w:rPr>
          <w:rFonts w:ascii="Times New Roman" w:hAnsi="Times New Roman" w:cs="Times New Roman"/>
        </w:rPr>
        <w:t xml:space="preserve"> </w:t>
      </w:r>
      <w:r w:rsidR="004005F0" w:rsidRPr="00564D89">
        <w:rPr>
          <w:rFonts w:ascii="Times New Roman" w:hAnsi="Times New Roman" w:cs="Times New Roman"/>
        </w:rPr>
        <w:t>(</w:t>
      </w:r>
      <w:r w:rsidR="0047383C" w:rsidRPr="00564D89">
        <w:rPr>
          <w:rFonts w:ascii="Times New Roman" w:hAnsi="Times New Roman" w:cs="Times New Roman"/>
          <w:color w:val="000000"/>
        </w:rPr>
        <w:t>Langlitz</w:t>
      </w:r>
      <w:r w:rsidR="004005F0" w:rsidRPr="00564D89">
        <w:rPr>
          <w:rFonts w:ascii="Times New Roman" w:hAnsi="Times New Roman" w:cs="Times New Roman"/>
          <w:color w:val="000000"/>
        </w:rPr>
        <w:t>)</w:t>
      </w:r>
      <w:r w:rsidR="0047383C" w:rsidRPr="00564D89">
        <w:rPr>
          <w:rFonts w:ascii="Times New Roman" w:hAnsi="Times New Roman" w:cs="Times New Roman"/>
        </w:rPr>
        <w:t xml:space="preserve"> </w:t>
      </w:r>
      <w:r w:rsidR="00452B10" w:rsidRPr="00564D89">
        <w:rPr>
          <w:rFonts w:ascii="Times New Roman" w:hAnsi="Times New Roman" w:cs="Times New Roman"/>
        </w:rPr>
        <w:lastRenderedPageBreak/>
        <w:t>(</w:t>
      </w:r>
      <w:r w:rsidR="008E67DA" w:rsidRPr="00564D89">
        <w:rPr>
          <w:rFonts w:ascii="Times New Roman" w:hAnsi="Times New Roman" w:cs="Times New Roman"/>
        </w:rPr>
        <w:t>Martins; Culik</w:t>
      </w:r>
      <w:r w:rsidR="00452B10" w:rsidRPr="00564D89">
        <w:rPr>
          <w:rFonts w:ascii="Times New Roman" w:hAnsi="Times New Roman" w:cs="Times New Roman"/>
        </w:rPr>
        <w:t xml:space="preserve">, 2005). </w:t>
      </w:r>
      <w:r w:rsidR="00F35C81" w:rsidRPr="00564D89">
        <w:rPr>
          <w:rFonts w:ascii="Times New Roman" w:hAnsi="Times New Roman" w:cs="Times New Roman"/>
        </w:rPr>
        <w:t>Esta é uma praga do mamoeiro que requer uma atenção especial, em face de sua possível associação à transmissão da meleira</w:t>
      </w:r>
      <w:r w:rsidR="00FB1EF0" w:rsidRPr="00564D89">
        <w:rPr>
          <w:rFonts w:ascii="Times New Roman" w:hAnsi="Times New Roman" w:cs="Times New Roman"/>
        </w:rPr>
        <w:t xml:space="preserve"> (</w:t>
      </w:r>
      <w:r w:rsidR="008E67DA" w:rsidRPr="00564D89">
        <w:rPr>
          <w:rFonts w:ascii="Times New Roman" w:hAnsi="Times New Roman" w:cs="Times New Roman"/>
        </w:rPr>
        <w:t xml:space="preserve">Sanches </w:t>
      </w:r>
      <w:r w:rsidR="00FB1EF0" w:rsidRPr="00564D89">
        <w:rPr>
          <w:rFonts w:ascii="Times New Roman" w:hAnsi="Times New Roman" w:cs="Times New Roman"/>
          <w:i/>
          <w:iCs/>
        </w:rPr>
        <w:t>et al.,</w:t>
      </w:r>
      <w:r w:rsidR="00FB1EF0" w:rsidRPr="00564D89">
        <w:rPr>
          <w:rFonts w:ascii="Times New Roman" w:hAnsi="Times New Roman" w:cs="Times New Roman"/>
        </w:rPr>
        <w:t xml:space="preserve"> 2000)</w:t>
      </w:r>
      <w:r w:rsidR="00F35C81" w:rsidRPr="00564D89">
        <w:rPr>
          <w:rFonts w:ascii="Times New Roman" w:hAnsi="Times New Roman" w:cs="Times New Roman"/>
        </w:rPr>
        <w:t>.</w:t>
      </w:r>
    </w:p>
    <w:p w14:paraId="32B6D506" w14:textId="0CEAA236" w:rsidR="00B75600" w:rsidRPr="00564D89" w:rsidRDefault="008770ED" w:rsidP="00564D89">
      <w:pPr>
        <w:pStyle w:val="Corpodetexto"/>
        <w:spacing w:line="360" w:lineRule="auto"/>
        <w:ind w:firstLine="709"/>
        <w:jc w:val="both"/>
        <w:rPr>
          <w:rFonts w:ascii="Times New Roman" w:hAnsi="Times New Roman" w:cs="Times New Roman"/>
        </w:rPr>
      </w:pPr>
      <w:r w:rsidRPr="00564D89">
        <w:rPr>
          <w:rFonts w:ascii="Times New Roman" w:hAnsi="Times New Roman" w:cs="Times New Roman"/>
        </w:rPr>
        <w:t xml:space="preserve">O trabalho foi realizado com o objetivo de avaliar </w:t>
      </w:r>
      <w:r w:rsidR="00F35C81" w:rsidRPr="00564D89">
        <w:rPr>
          <w:rFonts w:ascii="Times New Roman" w:hAnsi="Times New Roman" w:cs="Times New Roman"/>
        </w:rPr>
        <w:t>a relação entre a flutuação populacional de cigarrinhas e a ocorrência de vírus da meleira do mamoeiro em lavoura do norte do Espírito Santo.</w:t>
      </w:r>
    </w:p>
    <w:p w14:paraId="62D75591" w14:textId="77777777" w:rsidR="0079482B" w:rsidRPr="00564D89" w:rsidRDefault="0079482B" w:rsidP="00564D89">
      <w:pPr>
        <w:pStyle w:val="Ttulo1"/>
        <w:spacing w:line="360" w:lineRule="auto"/>
        <w:ind w:left="0"/>
        <w:rPr>
          <w:rFonts w:ascii="Times New Roman" w:hAnsi="Times New Roman" w:cs="Times New Roman"/>
          <w:b w:val="0"/>
        </w:rPr>
      </w:pPr>
    </w:p>
    <w:p w14:paraId="2D35DE36" w14:textId="77777777" w:rsidR="00B75600" w:rsidRPr="00564D89" w:rsidRDefault="00640CB3" w:rsidP="00564D89">
      <w:pPr>
        <w:pStyle w:val="Ttulo1"/>
        <w:spacing w:line="360" w:lineRule="auto"/>
        <w:ind w:left="0"/>
        <w:rPr>
          <w:rFonts w:ascii="Times New Roman" w:hAnsi="Times New Roman" w:cs="Times New Roman"/>
        </w:rPr>
      </w:pPr>
      <w:r w:rsidRPr="00564D89">
        <w:rPr>
          <w:rFonts w:ascii="Times New Roman" w:hAnsi="Times New Roman" w:cs="Times New Roman"/>
        </w:rPr>
        <w:t>MATERIAL E MÉTODOS</w:t>
      </w:r>
    </w:p>
    <w:p w14:paraId="069A8926" w14:textId="77777777" w:rsidR="008559D1" w:rsidRPr="00564D89" w:rsidRDefault="008559D1" w:rsidP="00564D89">
      <w:pPr>
        <w:pStyle w:val="Corpodetexto"/>
        <w:spacing w:line="360" w:lineRule="auto"/>
        <w:ind w:firstLine="720"/>
        <w:jc w:val="both"/>
        <w:rPr>
          <w:rFonts w:ascii="Times New Roman" w:hAnsi="Times New Roman" w:cs="Times New Roman"/>
        </w:rPr>
      </w:pPr>
    </w:p>
    <w:p w14:paraId="34EF3840" w14:textId="77777777" w:rsidR="000C0D5F" w:rsidRPr="00564D89" w:rsidRDefault="009D439F" w:rsidP="00564D89">
      <w:pPr>
        <w:pStyle w:val="Corpodetexto"/>
        <w:spacing w:line="360" w:lineRule="auto"/>
        <w:ind w:firstLine="720"/>
        <w:jc w:val="both"/>
        <w:rPr>
          <w:rFonts w:ascii="Times New Roman" w:hAnsi="Times New Roman" w:cs="Times New Roman"/>
        </w:rPr>
      </w:pPr>
      <w:r w:rsidRPr="00564D89">
        <w:rPr>
          <w:rFonts w:ascii="Times New Roman" w:hAnsi="Times New Roman" w:cs="Times New Roman"/>
        </w:rPr>
        <w:t xml:space="preserve">O </w:t>
      </w:r>
      <w:r w:rsidR="008770ED" w:rsidRPr="00564D89">
        <w:rPr>
          <w:rFonts w:ascii="Times New Roman" w:hAnsi="Times New Roman" w:cs="Times New Roman"/>
        </w:rPr>
        <w:t>estudo</w:t>
      </w:r>
      <w:r w:rsidRPr="00564D89">
        <w:rPr>
          <w:rFonts w:ascii="Times New Roman" w:hAnsi="Times New Roman" w:cs="Times New Roman"/>
        </w:rPr>
        <w:t xml:space="preserve"> foi realizado no município de Sooretama-ES (19°06'48.1"S 40°05'10.3"W), no período de outubro de 2017 a maio de 2018, totalizando 20 coletas. </w:t>
      </w:r>
      <w:r w:rsidR="007E0712" w:rsidRPr="00564D89">
        <w:rPr>
          <w:rFonts w:ascii="Times New Roman" w:hAnsi="Times New Roman" w:cs="Times New Roman"/>
        </w:rPr>
        <w:t>As cigarrinhas</w:t>
      </w:r>
      <w:r w:rsidR="002E0BB2" w:rsidRPr="00564D89">
        <w:rPr>
          <w:rFonts w:ascii="Times New Roman" w:hAnsi="Times New Roman" w:cs="Times New Roman"/>
        </w:rPr>
        <w:t xml:space="preserve">, principalmente da família </w:t>
      </w:r>
      <w:r w:rsidR="007E0712" w:rsidRPr="00564D89">
        <w:rPr>
          <w:rFonts w:ascii="Times New Roman" w:hAnsi="Times New Roman" w:cs="Times New Roman"/>
        </w:rPr>
        <w:t>Cicadellidae</w:t>
      </w:r>
      <w:r w:rsidR="002E0BB2" w:rsidRPr="00564D89">
        <w:rPr>
          <w:rFonts w:ascii="Times New Roman" w:hAnsi="Times New Roman" w:cs="Times New Roman"/>
        </w:rPr>
        <w:t>,</w:t>
      </w:r>
      <w:r w:rsidR="007E0712" w:rsidRPr="00564D89">
        <w:rPr>
          <w:rFonts w:ascii="Times New Roman" w:hAnsi="Times New Roman" w:cs="Times New Roman"/>
        </w:rPr>
        <w:t xml:space="preserve"> foram capturadas com auxílio de armadilhas adesivas de cor amarela (30 cm x 10 cm), instaladas a 1,5 m de altura. </w:t>
      </w:r>
    </w:p>
    <w:p w14:paraId="3C6D1A6A" w14:textId="77777777" w:rsidR="000C0D5F" w:rsidRPr="00564D89" w:rsidRDefault="007E0712" w:rsidP="00564D89">
      <w:pPr>
        <w:pStyle w:val="Corpodetexto"/>
        <w:spacing w:line="360" w:lineRule="auto"/>
        <w:ind w:firstLine="720"/>
        <w:jc w:val="both"/>
        <w:rPr>
          <w:rFonts w:ascii="Times New Roman" w:hAnsi="Times New Roman" w:cs="Times New Roman"/>
        </w:rPr>
      </w:pPr>
      <w:r w:rsidRPr="00564D89">
        <w:rPr>
          <w:rFonts w:ascii="Times New Roman" w:hAnsi="Times New Roman" w:cs="Times New Roman"/>
        </w:rPr>
        <w:t xml:space="preserve">Foram instaladas 20 armadilhas na lavoura, dispostas de forma equidistantes (20 m) numa área de aproximadamente 1 ha. Além das armadilhas, as capturas também foram feitas com coletas ativas, utilizando rede entomológica com secção circular de 32 cm de diâmetro. As amostragens com rede entomológica foram realizadas na vegetação espontânea, entre as linhas de plantio. Ambas as coletas foram realizadas com periodicidade de 15 dias, para evitar possíveis deteriorações das armadilhas e/ou insetos capturados. </w:t>
      </w:r>
    </w:p>
    <w:p w14:paraId="1B7087F7" w14:textId="77777777" w:rsidR="000C0D5F" w:rsidRPr="00564D89" w:rsidRDefault="007E0712" w:rsidP="00564D89">
      <w:pPr>
        <w:pStyle w:val="Corpodetexto"/>
        <w:spacing w:line="360" w:lineRule="auto"/>
        <w:ind w:firstLine="720"/>
        <w:jc w:val="both"/>
        <w:rPr>
          <w:rFonts w:ascii="Times New Roman" w:hAnsi="Times New Roman" w:cs="Times New Roman"/>
        </w:rPr>
      </w:pPr>
      <w:r w:rsidRPr="00564D89">
        <w:rPr>
          <w:rFonts w:ascii="Times New Roman" w:hAnsi="Times New Roman" w:cs="Times New Roman"/>
        </w:rPr>
        <w:t xml:space="preserve">Todo material coletado foi levado para o Laboratório de Entomologia do Instituto Capixaba de Pesquisa Assistência Técnica e Extensão Rural (Incaper), onde foi realizada a triagem, identificação e montagem do material coletado. Foi montado um exemplar </w:t>
      </w:r>
      <w:r w:rsidR="00FE1FEC" w:rsidRPr="00564D89">
        <w:rPr>
          <w:rFonts w:ascii="Times New Roman" w:hAnsi="Times New Roman" w:cs="Times New Roman"/>
        </w:rPr>
        <w:t>d</w:t>
      </w:r>
      <w:r w:rsidR="005D438D" w:rsidRPr="00564D89">
        <w:rPr>
          <w:rFonts w:ascii="Times New Roman" w:hAnsi="Times New Roman" w:cs="Times New Roman"/>
        </w:rPr>
        <w:t>e cada espécime</w:t>
      </w:r>
      <w:r w:rsidR="008E38CE" w:rsidRPr="00564D89">
        <w:rPr>
          <w:rFonts w:ascii="Times New Roman" w:hAnsi="Times New Roman" w:cs="Times New Roman"/>
        </w:rPr>
        <w:t xml:space="preserve"> de cigarrinha coletada</w:t>
      </w:r>
      <w:r w:rsidRPr="00564D89">
        <w:rPr>
          <w:rFonts w:ascii="Times New Roman" w:hAnsi="Times New Roman" w:cs="Times New Roman"/>
        </w:rPr>
        <w:t xml:space="preserve"> </w:t>
      </w:r>
      <w:r w:rsidR="00FE1FEC" w:rsidRPr="00564D89">
        <w:rPr>
          <w:rFonts w:ascii="Times New Roman" w:hAnsi="Times New Roman" w:cs="Times New Roman"/>
        </w:rPr>
        <w:t>para auxiliar a identificação e todo</w:t>
      </w:r>
      <w:r w:rsidRPr="00564D89">
        <w:rPr>
          <w:rFonts w:ascii="Times New Roman" w:hAnsi="Times New Roman" w:cs="Times New Roman"/>
        </w:rPr>
        <w:t xml:space="preserve"> material excedente foi conservado em álcool 70%. </w:t>
      </w:r>
    </w:p>
    <w:p w14:paraId="718C2DE0" w14:textId="471CCC2C" w:rsidR="007E0712" w:rsidRPr="00564D89" w:rsidRDefault="002E0BB2" w:rsidP="00564D89">
      <w:pPr>
        <w:pStyle w:val="Corpodetexto"/>
        <w:spacing w:line="360" w:lineRule="auto"/>
        <w:ind w:firstLine="720"/>
        <w:jc w:val="both"/>
        <w:rPr>
          <w:rFonts w:ascii="Times New Roman" w:hAnsi="Times New Roman" w:cs="Times New Roman"/>
        </w:rPr>
      </w:pPr>
      <w:r w:rsidRPr="00564D89">
        <w:rPr>
          <w:rFonts w:ascii="Times New Roman" w:hAnsi="Times New Roman" w:cs="Times New Roman"/>
        </w:rPr>
        <w:t>A</w:t>
      </w:r>
      <w:r w:rsidR="00173608" w:rsidRPr="00564D89">
        <w:rPr>
          <w:rFonts w:ascii="Times New Roman" w:hAnsi="Times New Roman" w:cs="Times New Roman"/>
        </w:rPr>
        <w:t xml:space="preserve"> identificação dos espécimes foi </w:t>
      </w:r>
      <w:r w:rsidRPr="00564D89">
        <w:rPr>
          <w:rFonts w:ascii="Times New Roman" w:hAnsi="Times New Roman" w:cs="Times New Roman"/>
        </w:rPr>
        <w:t xml:space="preserve">feita pelo </w:t>
      </w:r>
      <w:r w:rsidR="00825836" w:rsidRPr="00564D89">
        <w:rPr>
          <w:rFonts w:ascii="Times New Roman" w:hAnsi="Times New Roman" w:cs="Times New Roman"/>
        </w:rPr>
        <w:t xml:space="preserve">Dr. </w:t>
      </w:r>
      <w:r w:rsidR="00173608" w:rsidRPr="00564D89">
        <w:rPr>
          <w:rFonts w:ascii="Times New Roman" w:hAnsi="Times New Roman" w:cs="Times New Roman"/>
        </w:rPr>
        <w:t>XXXX (UFV)</w:t>
      </w:r>
      <w:r w:rsidR="008F556C" w:rsidRPr="00564D89">
        <w:rPr>
          <w:rFonts w:ascii="Times New Roman" w:hAnsi="Times New Roman" w:cs="Times New Roman"/>
        </w:rPr>
        <w:t xml:space="preserve">. </w:t>
      </w:r>
      <w:r w:rsidR="00FE1FEC" w:rsidRPr="00564D89">
        <w:rPr>
          <w:rFonts w:ascii="Times New Roman" w:hAnsi="Times New Roman" w:cs="Times New Roman"/>
        </w:rPr>
        <w:t xml:space="preserve">O número de ocorrência de meleira foi obtido </w:t>
      </w:r>
      <w:r w:rsidR="000553EC" w:rsidRPr="00564D89">
        <w:rPr>
          <w:rFonts w:ascii="Times New Roman" w:hAnsi="Times New Roman" w:cs="Times New Roman"/>
        </w:rPr>
        <w:t>quinzenalmente</w:t>
      </w:r>
      <w:r w:rsidR="00FE1FEC" w:rsidRPr="00564D89">
        <w:rPr>
          <w:rFonts w:ascii="Times New Roman" w:hAnsi="Times New Roman" w:cs="Times New Roman"/>
        </w:rPr>
        <w:t xml:space="preserve"> com auxílio dos fitossanitaristas experientes, funcionários da empresa proprietária da lavoura</w:t>
      </w:r>
      <w:r w:rsidR="0013285F" w:rsidRPr="00564D89">
        <w:rPr>
          <w:rFonts w:ascii="Times New Roman" w:hAnsi="Times New Roman" w:cs="Times New Roman"/>
        </w:rPr>
        <w:t>. T</w:t>
      </w:r>
      <w:r w:rsidR="00FE1FEC" w:rsidRPr="00564D89">
        <w:rPr>
          <w:rFonts w:ascii="Times New Roman" w:hAnsi="Times New Roman" w:cs="Times New Roman"/>
        </w:rPr>
        <w:t>odas as plan</w:t>
      </w:r>
      <w:r w:rsidR="003D65BC" w:rsidRPr="00564D89">
        <w:rPr>
          <w:rFonts w:ascii="Times New Roman" w:hAnsi="Times New Roman" w:cs="Times New Roman"/>
        </w:rPr>
        <w:t>tas que apresentavam o</w:t>
      </w:r>
      <w:r w:rsidR="00452B10" w:rsidRPr="00564D89">
        <w:rPr>
          <w:rFonts w:ascii="Times New Roman" w:hAnsi="Times New Roman" w:cs="Times New Roman"/>
        </w:rPr>
        <w:t>s</w:t>
      </w:r>
      <w:r w:rsidR="003D65BC" w:rsidRPr="00564D89">
        <w:rPr>
          <w:rFonts w:ascii="Times New Roman" w:hAnsi="Times New Roman" w:cs="Times New Roman"/>
        </w:rPr>
        <w:t xml:space="preserve"> sintoma</w:t>
      </w:r>
      <w:r w:rsidR="00452B10" w:rsidRPr="00564D89">
        <w:rPr>
          <w:rFonts w:ascii="Times New Roman" w:hAnsi="Times New Roman" w:cs="Times New Roman"/>
        </w:rPr>
        <w:t>s</w:t>
      </w:r>
      <w:r w:rsidR="003D65BC" w:rsidRPr="00564D89">
        <w:rPr>
          <w:rFonts w:ascii="Times New Roman" w:hAnsi="Times New Roman" w:cs="Times New Roman"/>
        </w:rPr>
        <w:t xml:space="preserve"> da meleira foram </w:t>
      </w:r>
      <w:r w:rsidR="00825836" w:rsidRPr="00564D89">
        <w:rPr>
          <w:rFonts w:ascii="Times New Roman" w:hAnsi="Times New Roman" w:cs="Times New Roman"/>
        </w:rPr>
        <w:t>eliminadas</w:t>
      </w:r>
      <w:r w:rsidR="003D65BC" w:rsidRPr="00564D89">
        <w:rPr>
          <w:rFonts w:ascii="Times New Roman" w:hAnsi="Times New Roman" w:cs="Times New Roman"/>
        </w:rPr>
        <w:t xml:space="preserve"> (</w:t>
      </w:r>
      <w:r w:rsidR="003D65BC" w:rsidRPr="00564D89">
        <w:rPr>
          <w:rFonts w:ascii="Times New Roman" w:hAnsi="Times New Roman" w:cs="Times New Roman"/>
          <w:i/>
        </w:rPr>
        <w:t>roguing</w:t>
      </w:r>
      <w:r w:rsidR="003D65BC" w:rsidRPr="00564D89">
        <w:rPr>
          <w:rFonts w:ascii="Times New Roman" w:hAnsi="Times New Roman" w:cs="Times New Roman"/>
        </w:rPr>
        <w:t>)</w:t>
      </w:r>
      <w:r w:rsidR="00825836" w:rsidRPr="00564D89">
        <w:rPr>
          <w:rFonts w:ascii="Times New Roman" w:hAnsi="Times New Roman" w:cs="Times New Roman"/>
        </w:rPr>
        <w:t xml:space="preserve"> no início dos sintomas da doença</w:t>
      </w:r>
      <w:r w:rsidR="000B0D45" w:rsidRPr="00564D89">
        <w:rPr>
          <w:rFonts w:ascii="Times New Roman" w:hAnsi="Times New Roman" w:cs="Times New Roman"/>
        </w:rPr>
        <w:t>.</w:t>
      </w:r>
    </w:p>
    <w:p w14:paraId="3852112F" w14:textId="77777777" w:rsidR="00CA484F" w:rsidRPr="00564D89" w:rsidRDefault="00CA484F" w:rsidP="00564D89">
      <w:pPr>
        <w:spacing w:line="360" w:lineRule="auto"/>
        <w:ind w:firstLine="708"/>
        <w:jc w:val="both"/>
        <w:rPr>
          <w:rFonts w:ascii="Times New Roman" w:hAnsi="Times New Roman" w:cs="Times New Roman"/>
        </w:rPr>
      </w:pPr>
    </w:p>
    <w:p w14:paraId="1904C24F" w14:textId="77777777" w:rsidR="00B75600" w:rsidRPr="00564D89" w:rsidRDefault="00640CB3" w:rsidP="00564D89">
      <w:pPr>
        <w:pStyle w:val="Ttulo1"/>
        <w:spacing w:line="360" w:lineRule="auto"/>
        <w:ind w:left="0"/>
        <w:rPr>
          <w:rFonts w:ascii="Times New Roman" w:hAnsi="Times New Roman" w:cs="Times New Roman"/>
        </w:rPr>
      </w:pPr>
      <w:r w:rsidRPr="00564D89">
        <w:rPr>
          <w:rFonts w:ascii="Times New Roman" w:hAnsi="Times New Roman" w:cs="Times New Roman"/>
        </w:rPr>
        <w:t>RESULTADOS E DISCUSSÃO</w:t>
      </w:r>
    </w:p>
    <w:p w14:paraId="669F187A" w14:textId="77777777" w:rsidR="008559D1" w:rsidRPr="00564D89" w:rsidRDefault="008559D1" w:rsidP="00564D89">
      <w:pPr>
        <w:pStyle w:val="Corpodetexto"/>
        <w:spacing w:line="360" w:lineRule="auto"/>
        <w:ind w:firstLine="707"/>
        <w:jc w:val="both"/>
        <w:rPr>
          <w:rFonts w:ascii="Times New Roman" w:hAnsi="Times New Roman" w:cs="Times New Roman"/>
        </w:rPr>
      </w:pPr>
    </w:p>
    <w:p w14:paraId="007B00FA" w14:textId="2A543BC4" w:rsidR="00B923C6" w:rsidRPr="00564D89" w:rsidRDefault="0013285F" w:rsidP="00564D89">
      <w:pPr>
        <w:pStyle w:val="Corpodetexto"/>
        <w:spacing w:line="360" w:lineRule="auto"/>
        <w:ind w:firstLine="707"/>
        <w:jc w:val="both"/>
        <w:rPr>
          <w:rFonts w:ascii="Times New Roman" w:hAnsi="Times New Roman" w:cs="Times New Roman"/>
        </w:rPr>
      </w:pPr>
      <w:r w:rsidRPr="00564D89">
        <w:rPr>
          <w:rFonts w:ascii="Times New Roman" w:hAnsi="Times New Roman" w:cs="Times New Roman"/>
        </w:rPr>
        <w:t>Foi</w:t>
      </w:r>
      <w:r w:rsidR="00052B95" w:rsidRPr="00564D89">
        <w:rPr>
          <w:rFonts w:ascii="Times New Roman" w:hAnsi="Times New Roman" w:cs="Times New Roman"/>
        </w:rPr>
        <w:t xml:space="preserve"> possível observar que houve </w:t>
      </w:r>
      <w:r w:rsidR="009871AE" w:rsidRPr="00564D89">
        <w:rPr>
          <w:rFonts w:ascii="Times New Roman" w:hAnsi="Times New Roman" w:cs="Times New Roman"/>
        </w:rPr>
        <w:t xml:space="preserve">relação entre a flutuação populacional de cigarrinhas e o número de plantas </w:t>
      </w:r>
      <w:r w:rsidR="00B923C6" w:rsidRPr="00564D89">
        <w:rPr>
          <w:rFonts w:ascii="Times New Roman" w:hAnsi="Times New Roman" w:cs="Times New Roman"/>
        </w:rPr>
        <w:t>sintomáticas</w:t>
      </w:r>
      <w:r w:rsidR="009871AE" w:rsidRPr="00564D89">
        <w:rPr>
          <w:rFonts w:ascii="Times New Roman" w:hAnsi="Times New Roman" w:cs="Times New Roman"/>
        </w:rPr>
        <w:t>.</w:t>
      </w:r>
      <w:r w:rsidR="000B0D45" w:rsidRPr="00564D89">
        <w:rPr>
          <w:rFonts w:ascii="Times New Roman" w:hAnsi="Times New Roman" w:cs="Times New Roman"/>
        </w:rPr>
        <w:t xml:space="preserve"> </w:t>
      </w:r>
      <w:r w:rsidR="009871AE" w:rsidRPr="00564D89">
        <w:rPr>
          <w:rFonts w:ascii="Times New Roman" w:hAnsi="Times New Roman" w:cs="Times New Roman"/>
        </w:rPr>
        <w:t>O</w:t>
      </w:r>
      <w:r w:rsidR="000B0D45" w:rsidRPr="00564D89">
        <w:rPr>
          <w:rFonts w:ascii="Times New Roman" w:hAnsi="Times New Roman" w:cs="Times New Roman"/>
        </w:rPr>
        <w:t xml:space="preserve"> crescimento populacional de cigarrinhas antecede </w:t>
      </w:r>
      <w:r w:rsidR="0021525C" w:rsidRPr="00564D89">
        <w:rPr>
          <w:rFonts w:ascii="Times New Roman" w:hAnsi="Times New Roman" w:cs="Times New Roman"/>
        </w:rPr>
        <w:t>a maior</w:t>
      </w:r>
      <w:r w:rsidR="000B0D45" w:rsidRPr="00564D89">
        <w:rPr>
          <w:rFonts w:ascii="Times New Roman" w:hAnsi="Times New Roman" w:cs="Times New Roman"/>
        </w:rPr>
        <w:t xml:space="preserve"> ocorrência de meleira, ou seja, quando se tem um grande número de cigarrinhas coletadas, no mês seguinte tem-se um grande número de ocorrência de meleira</w:t>
      </w:r>
      <w:r w:rsidR="009871AE" w:rsidRPr="00564D89">
        <w:rPr>
          <w:rFonts w:ascii="Times New Roman" w:hAnsi="Times New Roman" w:cs="Times New Roman"/>
        </w:rPr>
        <w:t xml:space="preserve"> (Figura 1)</w:t>
      </w:r>
      <w:r w:rsidR="000B0D45" w:rsidRPr="00564D89">
        <w:rPr>
          <w:rFonts w:ascii="Times New Roman" w:hAnsi="Times New Roman" w:cs="Times New Roman"/>
        </w:rPr>
        <w:t>.</w:t>
      </w:r>
      <w:r w:rsidR="00BA0523" w:rsidRPr="00564D89">
        <w:rPr>
          <w:rFonts w:ascii="Times New Roman" w:hAnsi="Times New Roman" w:cs="Times New Roman"/>
        </w:rPr>
        <w:t xml:space="preserve"> </w:t>
      </w:r>
      <w:r w:rsidR="00B923C6" w:rsidRPr="00564D89">
        <w:rPr>
          <w:rFonts w:ascii="Times New Roman" w:hAnsi="Times New Roman" w:cs="Times New Roman"/>
        </w:rPr>
        <w:t>Isso pode estar relacionado com o período de tempo necessário para as plantas apresentarem os sintomas da doença após à infecção. Plantas inoculadas com o vírus da meleira se mostraram sintomáticas em aproximadamente 45 dias após a inoculação</w:t>
      </w:r>
      <w:r w:rsidR="00C4755C" w:rsidRPr="00564D89">
        <w:rPr>
          <w:rFonts w:ascii="Times New Roman" w:hAnsi="Times New Roman" w:cs="Times New Roman"/>
        </w:rPr>
        <w:t xml:space="preserve"> (</w:t>
      </w:r>
      <w:r w:rsidR="008E67DA" w:rsidRPr="00564D89">
        <w:rPr>
          <w:rFonts w:ascii="Times New Roman" w:hAnsi="Times New Roman" w:cs="Times New Roman"/>
        </w:rPr>
        <w:t xml:space="preserve">Ventura </w:t>
      </w:r>
      <w:r w:rsidR="00C4755C" w:rsidRPr="00564D89">
        <w:rPr>
          <w:rFonts w:ascii="Times New Roman" w:hAnsi="Times New Roman" w:cs="Times New Roman"/>
          <w:i/>
          <w:iCs/>
        </w:rPr>
        <w:t>et al.,</w:t>
      </w:r>
      <w:r w:rsidR="00C4755C" w:rsidRPr="00564D89">
        <w:rPr>
          <w:rFonts w:ascii="Times New Roman" w:hAnsi="Times New Roman" w:cs="Times New Roman"/>
        </w:rPr>
        <w:t xml:space="preserve"> 2001)</w:t>
      </w:r>
      <w:r w:rsidR="00B923C6" w:rsidRPr="00564D89">
        <w:rPr>
          <w:rFonts w:ascii="Times New Roman" w:hAnsi="Times New Roman" w:cs="Times New Roman"/>
        </w:rPr>
        <w:t>.</w:t>
      </w:r>
      <w:r w:rsidR="000D450D" w:rsidRPr="00564D89">
        <w:rPr>
          <w:rFonts w:ascii="Times New Roman" w:hAnsi="Times New Roman" w:cs="Times New Roman"/>
        </w:rPr>
        <w:t xml:space="preserve"> </w:t>
      </w:r>
      <w:r w:rsidR="00B923C6" w:rsidRPr="00564D89">
        <w:rPr>
          <w:rFonts w:ascii="Times New Roman" w:hAnsi="Times New Roman" w:cs="Times New Roman"/>
        </w:rPr>
        <w:t xml:space="preserve"> </w:t>
      </w:r>
    </w:p>
    <w:p w14:paraId="09E12594" w14:textId="4DD55D50" w:rsidR="003B685F" w:rsidRPr="00564D89" w:rsidRDefault="003B685F" w:rsidP="00564D89">
      <w:pPr>
        <w:pStyle w:val="Corpodetexto"/>
        <w:spacing w:line="360" w:lineRule="auto"/>
        <w:ind w:firstLine="707"/>
        <w:jc w:val="both"/>
        <w:rPr>
          <w:rFonts w:ascii="Times New Roman" w:hAnsi="Times New Roman" w:cs="Times New Roman"/>
        </w:rPr>
      </w:pPr>
      <w:r w:rsidRPr="00564D89">
        <w:rPr>
          <w:rFonts w:ascii="Times New Roman" w:hAnsi="Times New Roman" w:cs="Times New Roman"/>
        </w:rPr>
        <w:t>Os meses de fevereiro e março tiveram um pico populacional de cigarrinhas</w:t>
      </w:r>
      <w:r w:rsidR="0040639C" w:rsidRPr="00564D89">
        <w:rPr>
          <w:rFonts w:ascii="Times New Roman" w:hAnsi="Times New Roman" w:cs="Times New Roman"/>
        </w:rPr>
        <w:t xml:space="preserve"> (Figura 1)</w:t>
      </w:r>
      <w:r w:rsidRPr="00564D89">
        <w:rPr>
          <w:rFonts w:ascii="Times New Roman" w:hAnsi="Times New Roman" w:cs="Times New Roman"/>
        </w:rPr>
        <w:t>. A temperatura elevada nesse período, nas condições do norte do E</w:t>
      </w:r>
      <w:r w:rsidR="003D753B" w:rsidRPr="00564D89">
        <w:rPr>
          <w:rFonts w:ascii="Times New Roman" w:hAnsi="Times New Roman" w:cs="Times New Roman"/>
        </w:rPr>
        <w:t xml:space="preserve">spírito </w:t>
      </w:r>
      <w:r w:rsidRPr="00564D89">
        <w:rPr>
          <w:rFonts w:ascii="Times New Roman" w:hAnsi="Times New Roman" w:cs="Times New Roman"/>
        </w:rPr>
        <w:t>S</w:t>
      </w:r>
      <w:r w:rsidR="003D753B" w:rsidRPr="00564D89">
        <w:rPr>
          <w:rFonts w:ascii="Times New Roman" w:hAnsi="Times New Roman" w:cs="Times New Roman"/>
        </w:rPr>
        <w:t>anto</w:t>
      </w:r>
      <w:r w:rsidRPr="00564D89">
        <w:rPr>
          <w:rFonts w:ascii="Times New Roman" w:hAnsi="Times New Roman" w:cs="Times New Roman"/>
        </w:rPr>
        <w:t>, pode ter contribuído com esse aumento populacional. Consequentemente, no mês de fevereiro houve crescimento na ocorrência de meleira. Em estudo da influência climática na flutuação populacional de cigarrinhas em área de pastagem</w:t>
      </w:r>
      <w:r w:rsidR="00114F8A" w:rsidRPr="00564D89">
        <w:rPr>
          <w:rFonts w:ascii="Times New Roman" w:hAnsi="Times New Roman" w:cs="Times New Roman"/>
        </w:rPr>
        <w:t>,</w:t>
      </w:r>
      <w:r w:rsidRPr="00564D89">
        <w:rPr>
          <w:rFonts w:ascii="Times New Roman" w:hAnsi="Times New Roman" w:cs="Times New Roman"/>
        </w:rPr>
        <w:t xml:space="preserve"> a temperatura foi o fator mais significativo para o aumento populacional da espécie de cigarrinha </w:t>
      </w:r>
      <w:r w:rsidRPr="00564D89">
        <w:rPr>
          <w:rFonts w:ascii="Times New Roman" w:hAnsi="Times New Roman" w:cs="Times New Roman"/>
          <w:i/>
        </w:rPr>
        <w:t xml:space="preserve">Curtara </w:t>
      </w:r>
      <w:r w:rsidR="00E454E6" w:rsidRPr="00564D89">
        <w:rPr>
          <w:rFonts w:ascii="Times New Roman" w:hAnsi="Times New Roman" w:cs="Times New Roman"/>
          <w:i/>
        </w:rPr>
        <w:t>co</w:t>
      </w:r>
      <w:r w:rsidR="00114F8A" w:rsidRPr="00564D89">
        <w:rPr>
          <w:rFonts w:ascii="Times New Roman" w:hAnsi="Times New Roman" w:cs="Times New Roman"/>
          <w:i/>
        </w:rPr>
        <w:t>ncava</w:t>
      </w:r>
      <w:r w:rsidR="00C4755C" w:rsidRPr="00564D89">
        <w:rPr>
          <w:rFonts w:ascii="Times New Roman" w:hAnsi="Times New Roman" w:cs="Times New Roman"/>
          <w:i/>
        </w:rPr>
        <w:t xml:space="preserve"> </w:t>
      </w:r>
      <w:r w:rsidR="003D753B" w:rsidRPr="00564D89">
        <w:rPr>
          <w:rFonts w:ascii="Times New Roman" w:hAnsi="Times New Roman" w:cs="Times New Roman"/>
          <w:color w:val="000000"/>
          <w:shd w:val="clear" w:color="auto" w:fill="FAFCFE"/>
        </w:rPr>
        <w:t>DeLong &amp; Freytag</w:t>
      </w:r>
      <w:r w:rsidR="003D753B" w:rsidRPr="00564D89">
        <w:rPr>
          <w:rFonts w:ascii="Times New Roman" w:hAnsi="Times New Roman" w:cs="Times New Roman"/>
        </w:rPr>
        <w:t xml:space="preserve"> </w:t>
      </w:r>
      <w:r w:rsidR="00C4755C" w:rsidRPr="00564D89">
        <w:rPr>
          <w:rFonts w:ascii="Times New Roman" w:hAnsi="Times New Roman" w:cs="Times New Roman"/>
        </w:rPr>
        <w:lastRenderedPageBreak/>
        <w:t>(</w:t>
      </w:r>
      <w:r w:rsidR="008E67DA" w:rsidRPr="00564D89">
        <w:rPr>
          <w:rFonts w:ascii="Times New Roman" w:hAnsi="Times New Roman" w:cs="Times New Roman"/>
        </w:rPr>
        <w:t xml:space="preserve">Viegas </w:t>
      </w:r>
      <w:r w:rsidR="00C4755C" w:rsidRPr="00564D89">
        <w:rPr>
          <w:rFonts w:ascii="Times New Roman" w:hAnsi="Times New Roman" w:cs="Times New Roman"/>
          <w:i/>
          <w:iCs/>
        </w:rPr>
        <w:t>et al</w:t>
      </w:r>
      <w:r w:rsidR="00C4755C" w:rsidRPr="00564D89">
        <w:rPr>
          <w:rFonts w:ascii="Times New Roman" w:hAnsi="Times New Roman" w:cs="Times New Roman"/>
        </w:rPr>
        <w:t>., 2015)</w:t>
      </w:r>
      <w:r w:rsidRPr="00564D89">
        <w:rPr>
          <w:rFonts w:ascii="Times New Roman" w:hAnsi="Times New Roman" w:cs="Times New Roman"/>
        </w:rPr>
        <w:t xml:space="preserve">. </w:t>
      </w:r>
    </w:p>
    <w:p w14:paraId="0BB0BFFD" w14:textId="1DAADDDC" w:rsidR="007A18E2" w:rsidRPr="00564D89" w:rsidRDefault="007A18E2" w:rsidP="00564D89">
      <w:pPr>
        <w:pStyle w:val="Corpodetexto"/>
        <w:spacing w:line="360" w:lineRule="auto"/>
        <w:jc w:val="center"/>
        <w:rPr>
          <w:rFonts w:ascii="Times New Roman" w:hAnsi="Times New Roman" w:cs="Times New Roman"/>
        </w:rPr>
      </w:pPr>
      <w:r w:rsidRPr="00564D89">
        <w:rPr>
          <w:rFonts w:ascii="Times New Roman" w:hAnsi="Times New Roman" w:cs="Times New Roman"/>
          <w:noProof/>
          <w:lang w:bidi="ar-SA"/>
        </w:rPr>
        <w:drawing>
          <wp:inline distT="0" distB="0" distL="0" distR="0" wp14:anchorId="0746F644" wp14:editId="6D600B64">
            <wp:extent cx="3931920" cy="283865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47925" cy="2850210"/>
                    </a:xfrm>
                    <a:prstGeom prst="rect">
                      <a:avLst/>
                    </a:prstGeom>
                    <a:noFill/>
                    <a:ln>
                      <a:noFill/>
                    </a:ln>
                  </pic:spPr>
                </pic:pic>
              </a:graphicData>
            </a:graphic>
          </wp:inline>
        </w:drawing>
      </w:r>
    </w:p>
    <w:p w14:paraId="76F2911C" w14:textId="52B5DDE0" w:rsidR="0079482B" w:rsidRPr="00D03502" w:rsidRDefault="0079482B" w:rsidP="00D03502">
      <w:pPr>
        <w:pStyle w:val="Corpodetexto"/>
        <w:jc w:val="both"/>
        <w:rPr>
          <w:rFonts w:ascii="Times New Roman" w:hAnsi="Times New Roman" w:cs="Times New Roman"/>
          <w:sz w:val="20"/>
          <w:szCs w:val="20"/>
        </w:rPr>
      </w:pPr>
      <w:r w:rsidRPr="00D03502">
        <w:rPr>
          <w:rFonts w:ascii="Times New Roman" w:hAnsi="Times New Roman" w:cs="Times New Roman"/>
          <w:sz w:val="20"/>
          <w:szCs w:val="20"/>
        </w:rPr>
        <w:t>Figura 1 -</w:t>
      </w:r>
      <w:r w:rsidRPr="00D03502">
        <w:rPr>
          <w:rFonts w:ascii="Times New Roman" w:hAnsi="Times New Roman" w:cs="Times New Roman"/>
          <w:color w:val="000000" w:themeColor="text1"/>
          <w:sz w:val="20"/>
          <w:szCs w:val="20"/>
        </w:rPr>
        <w:t xml:space="preserve"> Flut</w:t>
      </w:r>
      <w:r w:rsidRPr="00D03502">
        <w:rPr>
          <w:rFonts w:ascii="Times New Roman" w:hAnsi="Times New Roman" w:cs="Times New Roman"/>
          <w:sz w:val="20"/>
          <w:szCs w:val="20"/>
        </w:rPr>
        <w:t>uação populacional de cigarrinhas coletadas em armadilhas adesivas amarelas e rede de varredura e ocorrência de meleira durante os oito meses de coleta (outubro/2017 a maio/2018) em lavoura de mamão no norte do ES.</w:t>
      </w:r>
    </w:p>
    <w:p w14:paraId="564FE8C0" w14:textId="77777777" w:rsidR="004A7110" w:rsidRPr="00564D89" w:rsidRDefault="004A7110" w:rsidP="00564D89">
      <w:pPr>
        <w:pStyle w:val="Corpodetexto"/>
        <w:spacing w:line="360" w:lineRule="auto"/>
        <w:ind w:firstLine="707"/>
        <w:jc w:val="both"/>
        <w:rPr>
          <w:rFonts w:ascii="Times New Roman" w:hAnsi="Times New Roman" w:cs="Times New Roman"/>
        </w:rPr>
      </w:pPr>
    </w:p>
    <w:p w14:paraId="260DBA36" w14:textId="77777777" w:rsidR="0079482B" w:rsidRPr="00564D89" w:rsidRDefault="0079482B" w:rsidP="00564D89">
      <w:pPr>
        <w:pStyle w:val="Corpodetexto"/>
        <w:spacing w:line="360" w:lineRule="auto"/>
        <w:ind w:firstLine="707"/>
        <w:jc w:val="both"/>
        <w:rPr>
          <w:rFonts w:ascii="Times New Roman" w:hAnsi="Times New Roman" w:cs="Times New Roman"/>
        </w:rPr>
      </w:pPr>
    </w:p>
    <w:p w14:paraId="2991D1BA" w14:textId="69836522" w:rsidR="004A7110" w:rsidRPr="00564D89" w:rsidRDefault="000C0D5F" w:rsidP="00564D89">
      <w:pPr>
        <w:pStyle w:val="Corpodetexto"/>
        <w:spacing w:line="360" w:lineRule="auto"/>
        <w:ind w:firstLine="720"/>
        <w:jc w:val="both"/>
        <w:rPr>
          <w:rFonts w:ascii="Times New Roman" w:hAnsi="Times New Roman" w:cs="Times New Roman"/>
        </w:rPr>
      </w:pPr>
      <w:r w:rsidRPr="00564D89">
        <w:rPr>
          <w:rFonts w:ascii="Times New Roman" w:hAnsi="Times New Roman" w:cs="Times New Roman"/>
        </w:rPr>
        <w:t xml:space="preserve">Dentre todos os espécimes de cigarrinhas coletados, a maioria foi pertencente a espécie </w:t>
      </w:r>
      <w:r w:rsidRPr="00564D89">
        <w:rPr>
          <w:rFonts w:ascii="Times New Roman" w:hAnsi="Times New Roman" w:cs="Times New Roman"/>
          <w:i/>
        </w:rPr>
        <w:t xml:space="preserve">Solanasca bordia </w:t>
      </w:r>
      <w:r w:rsidRPr="00564D89">
        <w:rPr>
          <w:rFonts w:ascii="Times New Roman" w:hAnsi="Times New Roman" w:cs="Times New Roman"/>
        </w:rPr>
        <w:t>(Hemiptera: Cicadellidae: Typhlocybinae), com cerca de 80% do total (Tabela 1).</w:t>
      </w:r>
    </w:p>
    <w:p w14:paraId="70CBADAE" w14:textId="77777777" w:rsidR="000C0D5F" w:rsidRPr="00564D89" w:rsidRDefault="000C0D5F" w:rsidP="00564D89">
      <w:pPr>
        <w:pStyle w:val="Corpodetexto"/>
        <w:spacing w:line="360" w:lineRule="auto"/>
        <w:jc w:val="both"/>
        <w:rPr>
          <w:rFonts w:ascii="Times New Roman" w:hAnsi="Times New Roman" w:cs="Times New Roman"/>
        </w:rPr>
      </w:pPr>
    </w:p>
    <w:p w14:paraId="22199AD8" w14:textId="3E7CCEB0" w:rsidR="00C324CE" w:rsidRPr="00D03502" w:rsidRDefault="00125DBF" w:rsidP="00D03502">
      <w:pPr>
        <w:pStyle w:val="Corpodetexto"/>
        <w:jc w:val="both"/>
        <w:rPr>
          <w:rFonts w:ascii="Times New Roman" w:hAnsi="Times New Roman" w:cs="Times New Roman"/>
          <w:sz w:val="20"/>
          <w:szCs w:val="20"/>
        </w:rPr>
      </w:pPr>
      <w:r w:rsidRPr="00D03502">
        <w:rPr>
          <w:rFonts w:ascii="Times New Roman" w:hAnsi="Times New Roman" w:cs="Times New Roman"/>
          <w:sz w:val="20"/>
          <w:szCs w:val="20"/>
        </w:rPr>
        <w:t>Tabela 1</w:t>
      </w:r>
      <w:r w:rsidR="00BA509B" w:rsidRPr="00D03502">
        <w:rPr>
          <w:rFonts w:ascii="Times New Roman" w:hAnsi="Times New Roman" w:cs="Times New Roman"/>
          <w:sz w:val="20"/>
          <w:szCs w:val="20"/>
        </w:rPr>
        <w:t xml:space="preserve"> -</w:t>
      </w:r>
      <w:r w:rsidRPr="00D03502">
        <w:rPr>
          <w:rFonts w:ascii="Times New Roman" w:hAnsi="Times New Roman" w:cs="Times New Roman"/>
          <w:sz w:val="20"/>
          <w:szCs w:val="20"/>
        </w:rPr>
        <w:t xml:space="preserve"> </w:t>
      </w:r>
      <w:r w:rsidR="00602215" w:rsidRPr="00D03502">
        <w:rPr>
          <w:rFonts w:ascii="Times New Roman" w:hAnsi="Times New Roman" w:cs="Times New Roman"/>
          <w:sz w:val="20"/>
          <w:szCs w:val="20"/>
        </w:rPr>
        <w:t>Núme</w:t>
      </w:r>
      <w:r w:rsidR="00CC31A1" w:rsidRPr="00D03502">
        <w:rPr>
          <w:rFonts w:ascii="Times New Roman" w:hAnsi="Times New Roman" w:cs="Times New Roman"/>
          <w:sz w:val="20"/>
          <w:szCs w:val="20"/>
        </w:rPr>
        <w:t>ro de indivíduos e frequência de</w:t>
      </w:r>
      <w:r w:rsidR="00602215" w:rsidRPr="00D03502">
        <w:rPr>
          <w:rFonts w:ascii="Times New Roman" w:hAnsi="Times New Roman" w:cs="Times New Roman"/>
          <w:sz w:val="20"/>
          <w:szCs w:val="20"/>
        </w:rPr>
        <w:t xml:space="preserve"> cigarrinhas coletadas em armadilhas adesivas amarelas e rede de varredura durante os oito meses de coleta (outubro/2017 a maio/2018)</w:t>
      </w:r>
      <w:r w:rsidR="00C61B66" w:rsidRPr="00D03502">
        <w:rPr>
          <w:rFonts w:ascii="Times New Roman" w:hAnsi="Times New Roman" w:cs="Times New Roman"/>
          <w:sz w:val="20"/>
          <w:szCs w:val="20"/>
        </w:rPr>
        <w:t xml:space="preserve"> em lavoura de mamão no norte do ES</w:t>
      </w:r>
    </w:p>
    <w:tbl>
      <w:tblPr>
        <w:tblStyle w:val="Tabelacomgrade"/>
        <w:tblW w:w="0" w:type="auto"/>
        <w:jc w:val="right"/>
        <w:tblLook w:val="04A0" w:firstRow="1" w:lastRow="0" w:firstColumn="1" w:lastColumn="0" w:noHBand="0" w:noVBand="1"/>
      </w:tblPr>
      <w:tblGrid>
        <w:gridCol w:w="1418"/>
        <w:gridCol w:w="2693"/>
        <w:gridCol w:w="1701"/>
        <w:gridCol w:w="2126"/>
        <w:gridCol w:w="1701"/>
      </w:tblGrid>
      <w:tr w:rsidR="00125DBF" w:rsidRPr="00564D89" w14:paraId="72EBB346" w14:textId="77777777" w:rsidTr="0047383C">
        <w:trPr>
          <w:jc w:val="right"/>
        </w:trPr>
        <w:tc>
          <w:tcPr>
            <w:tcW w:w="1418" w:type="dxa"/>
            <w:tcBorders>
              <w:top w:val="single" w:sz="4" w:space="0" w:color="auto"/>
              <w:left w:val="nil"/>
              <w:bottom w:val="single" w:sz="4" w:space="0" w:color="auto"/>
              <w:right w:val="nil"/>
            </w:tcBorders>
            <w:vAlign w:val="bottom"/>
          </w:tcPr>
          <w:p w14:paraId="3B731AFC" w14:textId="77777777" w:rsidR="00125DBF" w:rsidRPr="00564D89" w:rsidRDefault="00125DBF" w:rsidP="00564D89">
            <w:pPr>
              <w:spacing w:line="360" w:lineRule="auto"/>
              <w:jc w:val="center"/>
              <w:rPr>
                <w:rFonts w:ascii="Times New Roman" w:hAnsi="Times New Roman" w:cs="Times New Roman"/>
                <w:color w:val="000000"/>
              </w:rPr>
            </w:pPr>
            <w:r w:rsidRPr="00564D89">
              <w:rPr>
                <w:rFonts w:ascii="Times New Roman" w:hAnsi="Times New Roman" w:cs="Times New Roman"/>
                <w:color w:val="000000"/>
              </w:rPr>
              <w:t>Família</w:t>
            </w:r>
          </w:p>
        </w:tc>
        <w:tc>
          <w:tcPr>
            <w:tcW w:w="2693" w:type="dxa"/>
            <w:tcBorders>
              <w:top w:val="single" w:sz="4" w:space="0" w:color="auto"/>
              <w:left w:val="nil"/>
              <w:bottom w:val="single" w:sz="4" w:space="0" w:color="auto"/>
              <w:right w:val="nil"/>
            </w:tcBorders>
            <w:vAlign w:val="bottom"/>
          </w:tcPr>
          <w:p w14:paraId="49DF0AAA" w14:textId="77777777" w:rsidR="00125DBF" w:rsidRPr="00564D89" w:rsidRDefault="00125DBF" w:rsidP="00564D89">
            <w:pPr>
              <w:spacing w:line="360" w:lineRule="auto"/>
              <w:rPr>
                <w:rFonts w:ascii="Times New Roman" w:hAnsi="Times New Roman" w:cs="Times New Roman"/>
                <w:color w:val="000000"/>
              </w:rPr>
            </w:pPr>
            <w:r w:rsidRPr="00564D89">
              <w:rPr>
                <w:rFonts w:ascii="Times New Roman" w:hAnsi="Times New Roman" w:cs="Times New Roman"/>
                <w:color w:val="000000"/>
              </w:rPr>
              <w:t>Subfamília</w:t>
            </w:r>
          </w:p>
        </w:tc>
        <w:tc>
          <w:tcPr>
            <w:tcW w:w="1701" w:type="dxa"/>
            <w:tcBorders>
              <w:top w:val="single" w:sz="4" w:space="0" w:color="auto"/>
              <w:left w:val="nil"/>
              <w:bottom w:val="single" w:sz="4" w:space="0" w:color="auto"/>
              <w:right w:val="nil"/>
            </w:tcBorders>
            <w:vAlign w:val="bottom"/>
          </w:tcPr>
          <w:p w14:paraId="0CA902CA" w14:textId="77777777" w:rsidR="00125DBF" w:rsidRPr="00564D89" w:rsidRDefault="00125DBF" w:rsidP="00564D89">
            <w:pPr>
              <w:spacing w:line="360" w:lineRule="auto"/>
              <w:rPr>
                <w:rFonts w:ascii="Times New Roman" w:hAnsi="Times New Roman" w:cs="Times New Roman"/>
                <w:color w:val="000000"/>
              </w:rPr>
            </w:pPr>
            <w:r w:rsidRPr="00564D89">
              <w:rPr>
                <w:rFonts w:ascii="Times New Roman" w:hAnsi="Times New Roman" w:cs="Times New Roman"/>
                <w:color w:val="000000"/>
              </w:rPr>
              <w:t>Gênero</w:t>
            </w:r>
          </w:p>
        </w:tc>
        <w:tc>
          <w:tcPr>
            <w:tcW w:w="2126" w:type="dxa"/>
            <w:tcBorders>
              <w:top w:val="single" w:sz="4" w:space="0" w:color="auto"/>
              <w:left w:val="nil"/>
              <w:bottom w:val="single" w:sz="4" w:space="0" w:color="auto"/>
              <w:right w:val="nil"/>
            </w:tcBorders>
            <w:vAlign w:val="bottom"/>
          </w:tcPr>
          <w:p w14:paraId="4ADCA97E" w14:textId="77777777" w:rsidR="00125DBF" w:rsidRPr="00564D89" w:rsidRDefault="00125DBF" w:rsidP="00564D89">
            <w:pPr>
              <w:spacing w:line="360" w:lineRule="auto"/>
              <w:jc w:val="center"/>
              <w:rPr>
                <w:rFonts w:ascii="Times New Roman" w:hAnsi="Times New Roman" w:cs="Times New Roman"/>
                <w:color w:val="000000"/>
              </w:rPr>
            </w:pPr>
            <w:r w:rsidRPr="00564D89">
              <w:rPr>
                <w:rFonts w:ascii="Times New Roman" w:hAnsi="Times New Roman" w:cs="Times New Roman"/>
                <w:color w:val="000000"/>
              </w:rPr>
              <w:t>Nº de indivíduos</w:t>
            </w:r>
          </w:p>
        </w:tc>
        <w:tc>
          <w:tcPr>
            <w:tcW w:w="1701" w:type="dxa"/>
            <w:tcBorders>
              <w:top w:val="single" w:sz="4" w:space="0" w:color="auto"/>
              <w:left w:val="nil"/>
              <w:bottom w:val="single" w:sz="4" w:space="0" w:color="auto"/>
              <w:right w:val="nil"/>
            </w:tcBorders>
            <w:vAlign w:val="bottom"/>
          </w:tcPr>
          <w:p w14:paraId="0E5F23C3" w14:textId="77777777" w:rsidR="00125DBF" w:rsidRPr="00564D89" w:rsidRDefault="00125DBF" w:rsidP="00564D89">
            <w:pPr>
              <w:spacing w:line="360" w:lineRule="auto"/>
              <w:jc w:val="center"/>
              <w:rPr>
                <w:rFonts w:ascii="Times New Roman" w:hAnsi="Times New Roman" w:cs="Times New Roman"/>
                <w:color w:val="000000"/>
              </w:rPr>
            </w:pPr>
            <w:r w:rsidRPr="00564D89">
              <w:rPr>
                <w:rFonts w:ascii="Times New Roman" w:hAnsi="Times New Roman" w:cs="Times New Roman"/>
                <w:color w:val="000000"/>
              </w:rPr>
              <w:t>Frequência (%)</w:t>
            </w:r>
          </w:p>
        </w:tc>
      </w:tr>
      <w:tr w:rsidR="00E511D7" w:rsidRPr="00564D89" w14:paraId="2D81836D" w14:textId="77777777" w:rsidTr="0047383C">
        <w:trPr>
          <w:jc w:val="right"/>
        </w:trPr>
        <w:tc>
          <w:tcPr>
            <w:tcW w:w="1418" w:type="dxa"/>
            <w:tcBorders>
              <w:top w:val="single" w:sz="4" w:space="0" w:color="auto"/>
              <w:left w:val="nil"/>
              <w:bottom w:val="nil"/>
              <w:right w:val="nil"/>
            </w:tcBorders>
            <w:vAlign w:val="bottom"/>
          </w:tcPr>
          <w:p w14:paraId="5749708D"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Cicadellidae</w:t>
            </w:r>
          </w:p>
        </w:tc>
        <w:tc>
          <w:tcPr>
            <w:tcW w:w="2693" w:type="dxa"/>
            <w:tcBorders>
              <w:top w:val="single" w:sz="4" w:space="0" w:color="auto"/>
              <w:left w:val="nil"/>
              <w:bottom w:val="nil"/>
              <w:right w:val="nil"/>
            </w:tcBorders>
            <w:vAlign w:val="bottom"/>
          </w:tcPr>
          <w:p w14:paraId="376FAF42"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Typhlocybinae</w:t>
            </w:r>
          </w:p>
        </w:tc>
        <w:tc>
          <w:tcPr>
            <w:tcW w:w="1701" w:type="dxa"/>
            <w:tcBorders>
              <w:top w:val="single" w:sz="4" w:space="0" w:color="auto"/>
              <w:left w:val="nil"/>
              <w:bottom w:val="nil"/>
              <w:right w:val="nil"/>
            </w:tcBorders>
            <w:vAlign w:val="bottom"/>
          </w:tcPr>
          <w:p w14:paraId="52A34F3E"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Solanasca</w:t>
            </w:r>
          </w:p>
        </w:tc>
        <w:tc>
          <w:tcPr>
            <w:tcW w:w="2126" w:type="dxa"/>
            <w:tcBorders>
              <w:top w:val="single" w:sz="4" w:space="0" w:color="auto"/>
              <w:left w:val="nil"/>
              <w:bottom w:val="nil"/>
              <w:right w:val="nil"/>
            </w:tcBorders>
          </w:tcPr>
          <w:p w14:paraId="5E23D650"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964</w:t>
            </w:r>
          </w:p>
        </w:tc>
        <w:tc>
          <w:tcPr>
            <w:tcW w:w="1701" w:type="dxa"/>
            <w:tcBorders>
              <w:top w:val="single" w:sz="4" w:space="0" w:color="auto"/>
              <w:left w:val="nil"/>
              <w:bottom w:val="nil"/>
              <w:right w:val="nil"/>
            </w:tcBorders>
          </w:tcPr>
          <w:p w14:paraId="1FE19E45"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80,67</w:t>
            </w:r>
          </w:p>
        </w:tc>
      </w:tr>
      <w:tr w:rsidR="00E511D7" w:rsidRPr="00564D89" w14:paraId="2D8C1CBF" w14:textId="77777777" w:rsidTr="0047383C">
        <w:trPr>
          <w:jc w:val="right"/>
        </w:trPr>
        <w:tc>
          <w:tcPr>
            <w:tcW w:w="1418" w:type="dxa"/>
            <w:tcBorders>
              <w:top w:val="nil"/>
              <w:left w:val="nil"/>
              <w:bottom w:val="nil"/>
              <w:right w:val="nil"/>
            </w:tcBorders>
            <w:vAlign w:val="bottom"/>
          </w:tcPr>
          <w:p w14:paraId="5C9BB594"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5C91C575"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5F50F969"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Empoasca</w:t>
            </w:r>
          </w:p>
        </w:tc>
        <w:tc>
          <w:tcPr>
            <w:tcW w:w="2126" w:type="dxa"/>
            <w:tcBorders>
              <w:top w:val="nil"/>
              <w:left w:val="nil"/>
              <w:bottom w:val="nil"/>
              <w:right w:val="nil"/>
            </w:tcBorders>
          </w:tcPr>
          <w:p w14:paraId="407D1E2A"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59</w:t>
            </w:r>
          </w:p>
        </w:tc>
        <w:tc>
          <w:tcPr>
            <w:tcW w:w="1701" w:type="dxa"/>
            <w:tcBorders>
              <w:top w:val="nil"/>
              <w:left w:val="nil"/>
              <w:bottom w:val="nil"/>
              <w:right w:val="nil"/>
            </w:tcBorders>
          </w:tcPr>
          <w:p w14:paraId="1AFB161D"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4,94</w:t>
            </w:r>
          </w:p>
        </w:tc>
      </w:tr>
      <w:tr w:rsidR="00E511D7" w:rsidRPr="00564D89" w14:paraId="33C1695B" w14:textId="77777777" w:rsidTr="0047383C">
        <w:trPr>
          <w:jc w:val="right"/>
        </w:trPr>
        <w:tc>
          <w:tcPr>
            <w:tcW w:w="1418" w:type="dxa"/>
            <w:tcBorders>
              <w:top w:val="nil"/>
              <w:left w:val="nil"/>
              <w:bottom w:val="nil"/>
              <w:right w:val="nil"/>
            </w:tcBorders>
            <w:vAlign w:val="bottom"/>
          </w:tcPr>
          <w:p w14:paraId="7337866D"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342D08E5"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Deltocephalinae</w:t>
            </w:r>
          </w:p>
        </w:tc>
        <w:tc>
          <w:tcPr>
            <w:tcW w:w="1701" w:type="dxa"/>
            <w:tcBorders>
              <w:top w:val="nil"/>
              <w:left w:val="nil"/>
              <w:bottom w:val="nil"/>
              <w:right w:val="nil"/>
            </w:tcBorders>
            <w:vAlign w:val="bottom"/>
          </w:tcPr>
          <w:p w14:paraId="3EBB186D" w14:textId="77777777" w:rsidR="00E511D7" w:rsidRPr="00564D89" w:rsidRDefault="00E511D7" w:rsidP="00564D89">
            <w:pPr>
              <w:spacing w:line="360" w:lineRule="auto"/>
              <w:rPr>
                <w:rFonts w:ascii="Times New Roman" w:hAnsi="Times New Roman" w:cs="Times New Roman"/>
                <w:i/>
                <w:color w:val="000000"/>
              </w:rPr>
            </w:pPr>
          </w:p>
        </w:tc>
        <w:tc>
          <w:tcPr>
            <w:tcW w:w="2126" w:type="dxa"/>
            <w:tcBorders>
              <w:top w:val="nil"/>
              <w:left w:val="nil"/>
              <w:bottom w:val="nil"/>
              <w:right w:val="nil"/>
            </w:tcBorders>
          </w:tcPr>
          <w:p w14:paraId="2AA4E245"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45</w:t>
            </w:r>
          </w:p>
        </w:tc>
        <w:tc>
          <w:tcPr>
            <w:tcW w:w="1701" w:type="dxa"/>
            <w:tcBorders>
              <w:top w:val="nil"/>
              <w:left w:val="nil"/>
              <w:bottom w:val="nil"/>
              <w:right w:val="nil"/>
            </w:tcBorders>
          </w:tcPr>
          <w:p w14:paraId="12892E49"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3,77</w:t>
            </w:r>
          </w:p>
        </w:tc>
      </w:tr>
      <w:tr w:rsidR="00E511D7" w:rsidRPr="00564D89" w14:paraId="57ECE1CF" w14:textId="77777777" w:rsidTr="0047383C">
        <w:trPr>
          <w:jc w:val="right"/>
        </w:trPr>
        <w:tc>
          <w:tcPr>
            <w:tcW w:w="1418" w:type="dxa"/>
            <w:tcBorders>
              <w:top w:val="nil"/>
              <w:left w:val="nil"/>
              <w:bottom w:val="nil"/>
              <w:right w:val="nil"/>
            </w:tcBorders>
            <w:vAlign w:val="bottom"/>
          </w:tcPr>
          <w:p w14:paraId="1DF3A2CD"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26B944AD"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2C8C6F26"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Deltocephalus</w:t>
            </w:r>
          </w:p>
        </w:tc>
        <w:tc>
          <w:tcPr>
            <w:tcW w:w="2126" w:type="dxa"/>
            <w:tcBorders>
              <w:top w:val="nil"/>
              <w:left w:val="nil"/>
              <w:bottom w:val="nil"/>
              <w:right w:val="nil"/>
            </w:tcBorders>
          </w:tcPr>
          <w:p w14:paraId="2290D787"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2</w:t>
            </w:r>
          </w:p>
        </w:tc>
        <w:tc>
          <w:tcPr>
            <w:tcW w:w="1701" w:type="dxa"/>
            <w:tcBorders>
              <w:top w:val="nil"/>
              <w:left w:val="nil"/>
              <w:bottom w:val="nil"/>
              <w:right w:val="nil"/>
            </w:tcBorders>
          </w:tcPr>
          <w:p w14:paraId="29A91DE7"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0,17</w:t>
            </w:r>
          </w:p>
        </w:tc>
      </w:tr>
      <w:tr w:rsidR="00E511D7" w:rsidRPr="00564D89" w14:paraId="3EE5BB67" w14:textId="77777777" w:rsidTr="0047383C">
        <w:trPr>
          <w:jc w:val="right"/>
        </w:trPr>
        <w:tc>
          <w:tcPr>
            <w:tcW w:w="1418" w:type="dxa"/>
            <w:tcBorders>
              <w:top w:val="nil"/>
              <w:left w:val="nil"/>
              <w:bottom w:val="nil"/>
              <w:right w:val="nil"/>
            </w:tcBorders>
            <w:vAlign w:val="bottom"/>
          </w:tcPr>
          <w:p w14:paraId="359FB990"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4B9E8A5A"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1C2E6BA6"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Osbornellus</w:t>
            </w:r>
          </w:p>
        </w:tc>
        <w:tc>
          <w:tcPr>
            <w:tcW w:w="2126" w:type="dxa"/>
            <w:tcBorders>
              <w:top w:val="nil"/>
              <w:left w:val="nil"/>
              <w:bottom w:val="nil"/>
              <w:right w:val="nil"/>
            </w:tcBorders>
          </w:tcPr>
          <w:p w14:paraId="3BE487B0"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w:t>
            </w:r>
          </w:p>
        </w:tc>
        <w:tc>
          <w:tcPr>
            <w:tcW w:w="1701" w:type="dxa"/>
            <w:tcBorders>
              <w:top w:val="nil"/>
              <w:left w:val="nil"/>
              <w:bottom w:val="nil"/>
              <w:right w:val="nil"/>
            </w:tcBorders>
          </w:tcPr>
          <w:p w14:paraId="4936303F"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0,08</w:t>
            </w:r>
          </w:p>
        </w:tc>
      </w:tr>
      <w:tr w:rsidR="00E511D7" w:rsidRPr="00564D89" w14:paraId="065625CE" w14:textId="77777777" w:rsidTr="0047383C">
        <w:trPr>
          <w:jc w:val="right"/>
        </w:trPr>
        <w:tc>
          <w:tcPr>
            <w:tcW w:w="1418" w:type="dxa"/>
            <w:tcBorders>
              <w:top w:val="nil"/>
              <w:left w:val="nil"/>
              <w:bottom w:val="nil"/>
              <w:right w:val="nil"/>
            </w:tcBorders>
            <w:vAlign w:val="bottom"/>
          </w:tcPr>
          <w:p w14:paraId="0E532215"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264F33EE"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Cicadellinae</w:t>
            </w:r>
          </w:p>
        </w:tc>
        <w:tc>
          <w:tcPr>
            <w:tcW w:w="1701" w:type="dxa"/>
            <w:tcBorders>
              <w:top w:val="nil"/>
              <w:left w:val="nil"/>
              <w:bottom w:val="nil"/>
              <w:right w:val="nil"/>
            </w:tcBorders>
            <w:vAlign w:val="bottom"/>
          </w:tcPr>
          <w:p w14:paraId="4788030F" w14:textId="77777777" w:rsidR="00E511D7" w:rsidRPr="00564D89" w:rsidRDefault="00E511D7" w:rsidP="00564D89">
            <w:pPr>
              <w:spacing w:line="360" w:lineRule="auto"/>
              <w:rPr>
                <w:rFonts w:ascii="Times New Roman" w:hAnsi="Times New Roman" w:cs="Times New Roman"/>
                <w:color w:val="000000"/>
              </w:rPr>
            </w:pPr>
          </w:p>
        </w:tc>
        <w:tc>
          <w:tcPr>
            <w:tcW w:w="2126" w:type="dxa"/>
            <w:tcBorders>
              <w:top w:val="nil"/>
              <w:left w:val="nil"/>
              <w:bottom w:val="nil"/>
              <w:right w:val="nil"/>
            </w:tcBorders>
          </w:tcPr>
          <w:p w14:paraId="47EA28DF"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4</w:t>
            </w:r>
          </w:p>
        </w:tc>
        <w:tc>
          <w:tcPr>
            <w:tcW w:w="1701" w:type="dxa"/>
            <w:tcBorders>
              <w:top w:val="nil"/>
              <w:left w:val="nil"/>
              <w:bottom w:val="nil"/>
              <w:right w:val="nil"/>
            </w:tcBorders>
          </w:tcPr>
          <w:p w14:paraId="7D2EC55B"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0,33</w:t>
            </w:r>
          </w:p>
        </w:tc>
      </w:tr>
      <w:tr w:rsidR="00E511D7" w:rsidRPr="00564D89" w14:paraId="25AB3ADE" w14:textId="77777777" w:rsidTr="0047383C">
        <w:trPr>
          <w:jc w:val="right"/>
        </w:trPr>
        <w:tc>
          <w:tcPr>
            <w:tcW w:w="1418" w:type="dxa"/>
            <w:tcBorders>
              <w:top w:val="nil"/>
              <w:left w:val="nil"/>
              <w:bottom w:val="nil"/>
              <w:right w:val="nil"/>
            </w:tcBorders>
            <w:vAlign w:val="bottom"/>
          </w:tcPr>
          <w:p w14:paraId="31F4F91F"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1E05F753"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65EDF58E"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Hortensia</w:t>
            </w:r>
          </w:p>
        </w:tc>
        <w:tc>
          <w:tcPr>
            <w:tcW w:w="2126" w:type="dxa"/>
            <w:tcBorders>
              <w:top w:val="nil"/>
              <w:left w:val="nil"/>
              <w:bottom w:val="nil"/>
              <w:right w:val="nil"/>
            </w:tcBorders>
          </w:tcPr>
          <w:p w14:paraId="74F23095"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3</w:t>
            </w:r>
          </w:p>
        </w:tc>
        <w:tc>
          <w:tcPr>
            <w:tcW w:w="1701" w:type="dxa"/>
            <w:tcBorders>
              <w:top w:val="nil"/>
              <w:left w:val="nil"/>
              <w:bottom w:val="nil"/>
              <w:right w:val="nil"/>
            </w:tcBorders>
          </w:tcPr>
          <w:p w14:paraId="0A3EC8D5"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0,25</w:t>
            </w:r>
          </w:p>
        </w:tc>
      </w:tr>
      <w:tr w:rsidR="00E511D7" w:rsidRPr="00564D89" w14:paraId="69F0AADD" w14:textId="77777777" w:rsidTr="0047383C">
        <w:trPr>
          <w:jc w:val="right"/>
        </w:trPr>
        <w:tc>
          <w:tcPr>
            <w:tcW w:w="1418" w:type="dxa"/>
            <w:tcBorders>
              <w:top w:val="nil"/>
              <w:left w:val="nil"/>
              <w:bottom w:val="nil"/>
              <w:right w:val="nil"/>
            </w:tcBorders>
            <w:vAlign w:val="bottom"/>
          </w:tcPr>
          <w:p w14:paraId="34FE25EC"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1501AF52"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7CAF956E"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Plesiommata</w:t>
            </w:r>
          </w:p>
        </w:tc>
        <w:tc>
          <w:tcPr>
            <w:tcW w:w="2126" w:type="dxa"/>
            <w:tcBorders>
              <w:top w:val="nil"/>
              <w:left w:val="nil"/>
              <w:bottom w:val="nil"/>
              <w:right w:val="nil"/>
            </w:tcBorders>
          </w:tcPr>
          <w:p w14:paraId="7704A973"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w:t>
            </w:r>
          </w:p>
        </w:tc>
        <w:tc>
          <w:tcPr>
            <w:tcW w:w="1701" w:type="dxa"/>
            <w:tcBorders>
              <w:top w:val="nil"/>
              <w:left w:val="nil"/>
              <w:bottom w:val="nil"/>
              <w:right w:val="nil"/>
            </w:tcBorders>
          </w:tcPr>
          <w:p w14:paraId="08E590CD"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0,08</w:t>
            </w:r>
          </w:p>
        </w:tc>
      </w:tr>
      <w:tr w:rsidR="00E511D7" w:rsidRPr="00564D89" w14:paraId="49867BF9" w14:textId="77777777" w:rsidTr="0047383C">
        <w:trPr>
          <w:jc w:val="right"/>
        </w:trPr>
        <w:tc>
          <w:tcPr>
            <w:tcW w:w="1418" w:type="dxa"/>
            <w:tcBorders>
              <w:top w:val="nil"/>
              <w:left w:val="nil"/>
              <w:bottom w:val="nil"/>
              <w:right w:val="nil"/>
            </w:tcBorders>
            <w:vAlign w:val="bottom"/>
          </w:tcPr>
          <w:p w14:paraId="50D7C86F"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0131369A"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5808511D" w14:textId="77777777" w:rsidR="00E511D7" w:rsidRPr="00564D89" w:rsidRDefault="00E511D7" w:rsidP="00564D89">
            <w:pPr>
              <w:spacing w:line="360" w:lineRule="auto"/>
              <w:rPr>
                <w:rFonts w:ascii="Times New Roman" w:hAnsi="Times New Roman" w:cs="Times New Roman"/>
                <w:i/>
                <w:color w:val="000000"/>
              </w:rPr>
            </w:pPr>
            <w:r w:rsidRPr="00564D89">
              <w:rPr>
                <w:rFonts w:ascii="Times New Roman" w:hAnsi="Times New Roman" w:cs="Times New Roman"/>
                <w:i/>
                <w:color w:val="000000"/>
              </w:rPr>
              <w:t>Proconiini</w:t>
            </w:r>
          </w:p>
        </w:tc>
        <w:tc>
          <w:tcPr>
            <w:tcW w:w="2126" w:type="dxa"/>
            <w:tcBorders>
              <w:top w:val="nil"/>
              <w:left w:val="nil"/>
              <w:bottom w:val="nil"/>
              <w:right w:val="nil"/>
            </w:tcBorders>
          </w:tcPr>
          <w:p w14:paraId="521CB4F4"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2</w:t>
            </w:r>
          </w:p>
        </w:tc>
        <w:tc>
          <w:tcPr>
            <w:tcW w:w="1701" w:type="dxa"/>
            <w:tcBorders>
              <w:top w:val="nil"/>
              <w:left w:val="nil"/>
              <w:bottom w:val="nil"/>
              <w:right w:val="nil"/>
            </w:tcBorders>
          </w:tcPr>
          <w:p w14:paraId="3256DDC4"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0,17</w:t>
            </w:r>
          </w:p>
        </w:tc>
      </w:tr>
      <w:tr w:rsidR="00E511D7" w:rsidRPr="00564D89" w14:paraId="05C4F5D1" w14:textId="77777777" w:rsidTr="0047383C">
        <w:trPr>
          <w:jc w:val="right"/>
        </w:trPr>
        <w:tc>
          <w:tcPr>
            <w:tcW w:w="1418" w:type="dxa"/>
            <w:tcBorders>
              <w:top w:val="nil"/>
              <w:left w:val="nil"/>
              <w:bottom w:val="nil"/>
              <w:right w:val="nil"/>
            </w:tcBorders>
            <w:vAlign w:val="bottom"/>
          </w:tcPr>
          <w:p w14:paraId="474EDC25"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3760455E"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Gyponinae</w:t>
            </w:r>
          </w:p>
        </w:tc>
        <w:tc>
          <w:tcPr>
            <w:tcW w:w="1701" w:type="dxa"/>
            <w:tcBorders>
              <w:top w:val="nil"/>
              <w:left w:val="nil"/>
              <w:bottom w:val="nil"/>
              <w:right w:val="nil"/>
            </w:tcBorders>
            <w:vAlign w:val="bottom"/>
          </w:tcPr>
          <w:p w14:paraId="0351FD65" w14:textId="77777777" w:rsidR="00E511D7" w:rsidRPr="00564D89" w:rsidRDefault="00E511D7" w:rsidP="00564D89">
            <w:pPr>
              <w:spacing w:line="360" w:lineRule="auto"/>
              <w:rPr>
                <w:rFonts w:ascii="Times New Roman" w:hAnsi="Times New Roman" w:cs="Times New Roman"/>
                <w:color w:val="000000"/>
              </w:rPr>
            </w:pPr>
          </w:p>
        </w:tc>
        <w:tc>
          <w:tcPr>
            <w:tcW w:w="2126" w:type="dxa"/>
            <w:tcBorders>
              <w:top w:val="nil"/>
              <w:left w:val="nil"/>
              <w:bottom w:val="nil"/>
              <w:right w:val="nil"/>
            </w:tcBorders>
          </w:tcPr>
          <w:p w14:paraId="7B72C1C9"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w:t>
            </w:r>
          </w:p>
        </w:tc>
        <w:tc>
          <w:tcPr>
            <w:tcW w:w="1701" w:type="dxa"/>
            <w:tcBorders>
              <w:top w:val="nil"/>
              <w:left w:val="nil"/>
              <w:bottom w:val="nil"/>
              <w:right w:val="nil"/>
            </w:tcBorders>
          </w:tcPr>
          <w:p w14:paraId="7C8141C4"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0,08</w:t>
            </w:r>
          </w:p>
        </w:tc>
      </w:tr>
      <w:tr w:rsidR="00E511D7" w:rsidRPr="00564D89" w14:paraId="4B09041F" w14:textId="77777777" w:rsidTr="0047383C">
        <w:trPr>
          <w:jc w:val="right"/>
        </w:trPr>
        <w:tc>
          <w:tcPr>
            <w:tcW w:w="1418" w:type="dxa"/>
            <w:tcBorders>
              <w:top w:val="nil"/>
              <w:left w:val="nil"/>
              <w:bottom w:val="nil"/>
              <w:right w:val="nil"/>
            </w:tcBorders>
            <w:vAlign w:val="bottom"/>
          </w:tcPr>
          <w:p w14:paraId="7016FEE8"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3D3DFC06"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Agallinae</w:t>
            </w:r>
          </w:p>
        </w:tc>
        <w:tc>
          <w:tcPr>
            <w:tcW w:w="1701" w:type="dxa"/>
            <w:tcBorders>
              <w:top w:val="nil"/>
              <w:left w:val="nil"/>
              <w:bottom w:val="nil"/>
              <w:right w:val="nil"/>
            </w:tcBorders>
            <w:vAlign w:val="bottom"/>
          </w:tcPr>
          <w:p w14:paraId="0DFA41D5" w14:textId="77777777" w:rsidR="00E511D7" w:rsidRPr="00564D89" w:rsidRDefault="00E511D7" w:rsidP="00564D89">
            <w:pPr>
              <w:spacing w:line="360" w:lineRule="auto"/>
              <w:rPr>
                <w:rFonts w:ascii="Times New Roman" w:hAnsi="Times New Roman" w:cs="Times New Roman"/>
                <w:color w:val="000000"/>
              </w:rPr>
            </w:pPr>
          </w:p>
        </w:tc>
        <w:tc>
          <w:tcPr>
            <w:tcW w:w="2126" w:type="dxa"/>
            <w:tcBorders>
              <w:top w:val="nil"/>
              <w:left w:val="nil"/>
              <w:bottom w:val="nil"/>
              <w:right w:val="nil"/>
            </w:tcBorders>
          </w:tcPr>
          <w:p w14:paraId="54BC3F13"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3</w:t>
            </w:r>
          </w:p>
        </w:tc>
        <w:tc>
          <w:tcPr>
            <w:tcW w:w="1701" w:type="dxa"/>
            <w:tcBorders>
              <w:top w:val="nil"/>
              <w:left w:val="nil"/>
              <w:bottom w:val="nil"/>
              <w:right w:val="nil"/>
            </w:tcBorders>
          </w:tcPr>
          <w:p w14:paraId="54CCACAB"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0,25</w:t>
            </w:r>
          </w:p>
        </w:tc>
      </w:tr>
      <w:tr w:rsidR="00E511D7" w:rsidRPr="00564D89" w14:paraId="76AACA75" w14:textId="77777777" w:rsidTr="0047383C">
        <w:trPr>
          <w:jc w:val="right"/>
        </w:trPr>
        <w:tc>
          <w:tcPr>
            <w:tcW w:w="1418" w:type="dxa"/>
            <w:tcBorders>
              <w:top w:val="nil"/>
              <w:left w:val="nil"/>
              <w:bottom w:val="nil"/>
              <w:right w:val="nil"/>
            </w:tcBorders>
            <w:vAlign w:val="bottom"/>
          </w:tcPr>
          <w:p w14:paraId="33EFF799" w14:textId="77777777" w:rsidR="00E511D7" w:rsidRPr="00564D89" w:rsidRDefault="00E511D7" w:rsidP="00564D89">
            <w:pPr>
              <w:spacing w:line="360" w:lineRule="auto"/>
              <w:jc w:val="right"/>
              <w:rPr>
                <w:rFonts w:ascii="Times New Roman" w:hAnsi="Times New Roman" w:cs="Times New Roman"/>
                <w:color w:val="000000"/>
              </w:rPr>
            </w:pPr>
          </w:p>
        </w:tc>
        <w:tc>
          <w:tcPr>
            <w:tcW w:w="2693" w:type="dxa"/>
            <w:tcBorders>
              <w:top w:val="nil"/>
              <w:left w:val="nil"/>
              <w:bottom w:val="nil"/>
              <w:right w:val="nil"/>
            </w:tcBorders>
            <w:vAlign w:val="bottom"/>
          </w:tcPr>
          <w:p w14:paraId="17FA765C" w14:textId="77777777" w:rsidR="00E511D7" w:rsidRPr="00564D89" w:rsidRDefault="00E511D7" w:rsidP="00564D89">
            <w:pPr>
              <w:spacing w:line="360" w:lineRule="auto"/>
              <w:rPr>
                <w:rFonts w:ascii="Times New Roman" w:hAnsi="Times New Roman" w:cs="Times New Roman"/>
              </w:rPr>
            </w:pPr>
          </w:p>
        </w:tc>
        <w:tc>
          <w:tcPr>
            <w:tcW w:w="1701" w:type="dxa"/>
            <w:tcBorders>
              <w:top w:val="nil"/>
              <w:left w:val="nil"/>
              <w:bottom w:val="nil"/>
              <w:right w:val="nil"/>
            </w:tcBorders>
            <w:vAlign w:val="bottom"/>
          </w:tcPr>
          <w:p w14:paraId="7E9B6FB9"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i/>
                <w:color w:val="000000"/>
              </w:rPr>
              <w:t>Agallia</w:t>
            </w:r>
          </w:p>
        </w:tc>
        <w:tc>
          <w:tcPr>
            <w:tcW w:w="2126" w:type="dxa"/>
            <w:tcBorders>
              <w:top w:val="nil"/>
              <w:left w:val="nil"/>
              <w:bottom w:val="nil"/>
              <w:right w:val="nil"/>
            </w:tcBorders>
          </w:tcPr>
          <w:p w14:paraId="2C1A1747"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w:t>
            </w:r>
          </w:p>
        </w:tc>
        <w:tc>
          <w:tcPr>
            <w:tcW w:w="1701" w:type="dxa"/>
            <w:tcBorders>
              <w:top w:val="nil"/>
              <w:left w:val="nil"/>
              <w:bottom w:val="nil"/>
              <w:right w:val="nil"/>
            </w:tcBorders>
          </w:tcPr>
          <w:p w14:paraId="7FFBB70F"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0,08</w:t>
            </w:r>
          </w:p>
        </w:tc>
      </w:tr>
      <w:tr w:rsidR="00E511D7" w:rsidRPr="00564D89" w14:paraId="6CFE8441" w14:textId="77777777" w:rsidTr="0047383C">
        <w:trPr>
          <w:jc w:val="right"/>
        </w:trPr>
        <w:tc>
          <w:tcPr>
            <w:tcW w:w="1418" w:type="dxa"/>
            <w:tcBorders>
              <w:top w:val="nil"/>
              <w:left w:val="nil"/>
              <w:bottom w:val="nil"/>
              <w:right w:val="nil"/>
            </w:tcBorders>
            <w:vAlign w:val="bottom"/>
          </w:tcPr>
          <w:p w14:paraId="1125EF35"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Issidae</w:t>
            </w:r>
          </w:p>
        </w:tc>
        <w:tc>
          <w:tcPr>
            <w:tcW w:w="2693" w:type="dxa"/>
            <w:tcBorders>
              <w:top w:val="nil"/>
              <w:left w:val="nil"/>
              <w:bottom w:val="nil"/>
              <w:right w:val="nil"/>
            </w:tcBorders>
            <w:vAlign w:val="bottom"/>
          </w:tcPr>
          <w:p w14:paraId="77566BBD" w14:textId="77777777" w:rsidR="00E511D7" w:rsidRPr="00564D89" w:rsidRDefault="00E511D7" w:rsidP="00564D89">
            <w:pPr>
              <w:spacing w:line="360" w:lineRule="auto"/>
              <w:rPr>
                <w:rFonts w:ascii="Times New Roman" w:hAnsi="Times New Roman" w:cs="Times New Roman"/>
                <w:color w:val="000000"/>
              </w:rPr>
            </w:pPr>
          </w:p>
        </w:tc>
        <w:tc>
          <w:tcPr>
            <w:tcW w:w="1701" w:type="dxa"/>
            <w:tcBorders>
              <w:top w:val="nil"/>
              <w:left w:val="nil"/>
              <w:bottom w:val="nil"/>
              <w:right w:val="nil"/>
            </w:tcBorders>
            <w:vAlign w:val="bottom"/>
          </w:tcPr>
          <w:p w14:paraId="4970274C" w14:textId="77777777" w:rsidR="00E511D7" w:rsidRPr="00564D89" w:rsidRDefault="00E511D7" w:rsidP="00564D89">
            <w:pPr>
              <w:spacing w:line="360" w:lineRule="auto"/>
              <w:rPr>
                <w:rFonts w:ascii="Times New Roman" w:hAnsi="Times New Roman" w:cs="Times New Roman"/>
              </w:rPr>
            </w:pPr>
          </w:p>
        </w:tc>
        <w:tc>
          <w:tcPr>
            <w:tcW w:w="2126" w:type="dxa"/>
            <w:tcBorders>
              <w:top w:val="nil"/>
              <w:left w:val="nil"/>
              <w:bottom w:val="nil"/>
              <w:right w:val="nil"/>
            </w:tcBorders>
          </w:tcPr>
          <w:p w14:paraId="6EA06F57"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3</w:t>
            </w:r>
          </w:p>
        </w:tc>
        <w:tc>
          <w:tcPr>
            <w:tcW w:w="1701" w:type="dxa"/>
            <w:tcBorders>
              <w:top w:val="nil"/>
              <w:left w:val="nil"/>
              <w:bottom w:val="nil"/>
              <w:right w:val="nil"/>
            </w:tcBorders>
          </w:tcPr>
          <w:p w14:paraId="1BDC498E"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0,25</w:t>
            </w:r>
          </w:p>
        </w:tc>
      </w:tr>
      <w:tr w:rsidR="00E511D7" w:rsidRPr="00564D89" w14:paraId="5E229166" w14:textId="77777777" w:rsidTr="0047383C">
        <w:trPr>
          <w:jc w:val="right"/>
        </w:trPr>
        <w:tc>
          <w:tcPr>
            <w:tcW w:w="1418" w:type="dxa"/>
            <w:tcBorders>
              <w:top w:val="nil"/>
              <w:left w:val="nil"/>
              <w:bottom w:val="single" w:sz="4" w:space="0" w:color="auto"/>
              <w:right w:val="nil"/>
            </w:tcBorders>
            <w:vAlign w:val="bottom"/>
          </w:tcPr>
          <w:p w14:paraId="7B24B03D" w14:textId="77777777" w:rsidR="00E511D7" w:rsidRPr="00564D89" w:rsidRDefault="00E511D7" w:rsidP="00564D89">
            <w:pPr>
              <w:spacing w:line="360" w:lineRule="auto"/>
              <w:rPr>
                <w:rFonts w:ascii="Times New Roman" w:eastAsia="Times New Roman" w:hAnsi="Times New Roman" w:cs="Times New Roman"/>
                <w:color w:val="000000"/>
                <w:lang w:bidi="ar-SA"/>
              </w:rPr>
            </w:pPr>
            <w:r w:rsidRPr="00564D89">
              <w:rPr>
                <w:rFonts w:ascii="Times New Roman" w:hAnsi="Times New Roman" w:cs="Times New Roman"/>
                <w:color w:val="000000"/>
              </w:rPr>
              <w:t>Outros</w:t>
            </w:r>
          </w:p>
        </w:tc>
        <w:tc>
          <w:tcPr>
            <w:tcW w:w="2693" w:type="dxa"/>
            <w:tcBorders>
              <w:top w:val="nil"/>
              <w:left w:val="nil"/>
              <w:bottom w:val="single" w:sz="4" w:space="0" w:color="auto"/>
              <w:right w:val="nil"/>
            </w:tcBorders>
            <w:vAlign w:val="bottom"/>
          </w:tcPr>
          <w:p w14:paraId="498A1377" w14:textId="77777777" w:rsidR="00E511D7" w:rsidRPr="00564D89" w:rsidRDefault="00E511D7" w:rsidP="00564D89">
            <w:pPr>
              <w:spacing w:line="360" w:lineRule="auto"/>
              <w:rPr>
                <w:rFonts w:ascii="Times New Roman" w:hAnsi="Times New Roman" w:cs="Times New Roman"/>
                <w:color w:val="000000"/>
              </w:rPr>
            </w:pPr>
          </w:p>
        </w:tc>
        <w:tc>
          <w:tcPr>
            <w:tcW w:w="1701" w:type="dxa"/>
            <w:tcBorders>
              <w:top w:val="nil"/>
              <w:left w:val="nil"/>
              <w:bottom w:val="single" w:sz="4" w:space="0" w:color="auto"/>
              <w:right w:val="nil"/>
            </w:tcBorders>
            <w:vAlign w:val="bottom"/>
          </w:tcPr>
          <w:p w14:paraId="51198715" w14:textId="77777777" w:rsidR="00E511D7" w:rsidRPr="00564D89" w:rsidRDefault="00E511D7" w:rsidP="00564D89">
            <w:pPr>
              <w:spacing w:line="360" w:lineRule="auto"/>
              <w:rPr>
                <w:rFonts w:ascii="Times New Roman" w:hAnsi="Times New Roman" w:cs="Times New Roman"/>
              </w:rPr>
            </w:pPr>
          </w:p>
        </w:tc>
        <w:tc>
          <w:tcPr>
            <w:tcW w:w="2126" w:type="dxa"/>
            <w:tcBorders>
              <w:top w:val="nil"/>
              <w:left w:val="nil"/>
              <w:bottom w:val="single" w:sz="4" w:space="0" w:color="auto"/>
              <w:right w:val="nil"/>
            </w:tcBorders>
          </w:tcPr>
          <w:p w14:paraId="5B601C13"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106</w:t>
            </w:r>
          </w:p>
        </w:tc>
        <w:tc>
          <w:tcPr>
            <w:tcW w:w="1701" w:type="dxa"/>
            <w:tcBorders>
              <w:top w:val="nil"/>
              <w:left w:val="nil"/>
              <w:bottom w:val="single" w:sz="4" w:space="0" w:color="auto"/>
              <w:right w:val="nil"/>
            </w:tcBorders>
          </w:tcPr>
          <w:p w14:paraId="1121F0E1"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8,87</w:t>
            </w:r>
          </w:p>
        </w:tc>
      </w:tr>
      <w:tr w:rsidR="00E511D7" w:rsidRPr="00564D89" w14:paraId="7DDE2CC9" w14:textId="77777777" w:rsidTr="0047383C">
        <w:trPr>
          <w:jc w:val="right"/>
        </w:trPr>
        <w:tc>
          <w:tcPr>
            <w:tcW w:w="1418" w:type="dxa"/>
            <w:tcBorders>
              <w:left w:val="nil"/>
              <w:right w:val="nil"/>
            </w:tcBorders>
            <w:vAlign w:val="bottom"/>
          </w:tcPr>
          <w:p w14:paraId="6F30CF97" w14:textId="77777777" w:rsidR="00E511D7" w:rsidRPr="00564D89" w:rsidRDefault="00E511D7" w:rsidP="00564D89">
            <w:pPr>
              <w:spacing w:line="360" w:lineRule="auto"/>
              <w:rPr>
                <w:rFonts w:ascii="Times New Roman" w:hAnsi="Times New Roman" w:cs="Times New Roman"/>
                <w:color w:val="000000"/>
              </w:rPr>
            </w:pPr>
            <w:r w:rsidRPr="00564D89">
              <w:rPr>
                <w:rFonts w:ascii="Times New Roman" w:hAnsi="Times New Roman" w:cs="Times New Roman"/>
                <w:color w:val="000000"/>
              </w:rPr>
              <w:t>Total</w:t>
            </w:r>
          </w:p>
        </w:tc>
        <w:tc>
          <w:tcPr>
            <w:tcW w:w="2693" w:type="dxa"/>
            <w:tcBorders>
              <w:left w:val="nil"/>
              <w:right w:val="nil"/>
            </w:tcBorders>
            <w:vAlign w:val="bottom"/>
          </w:tcPr>
          <w:p w14:paraId="3E98D662" w14:textId="77777777" w:rsidR="00E511D7" w:rsidRPr="00564D89" w:rsidRDefault="00E511D7" w:rsidP="00564D89">
            <w:pPr>
              <w:spacing w:line="360" w:lineRule="auto"/>
              <w:rPr>
                <w:rFonts w:ascii="Times New Roman" w:hAnsi="Times New Roman" w:cs="Times New Roman"/>
                <w:color w:val="000000"/>
              </w:rPr>
            </w:pPr>
          </w:p>
        </w:tc>
        <w:tc>
          <w:tcPr>
            <w:tcW w:w="1701" w:type="dxa"/>
            <w:tcBorders>
              <w:left w:val="nil"/>
              <w:right w:val="nil"/>
            </w:tcBorders>
            <w:vAlign w:val="bottom"/>
          </w:tcPr>
          <w:p w14:paraId="08653144" w14:textId="77777777" w:rsidR="00E511D7" w:rsidRPr="00564D89" w:rsidRDefault="00E511D7" w:rsidP="00564D89">
            <w:pPr>
              <w:spacing w:line="360" w:lineRule="auto"/>
              <w:rPr>
                <w:rFonts w:ascii="Times New Roman" w:hAnsi="Times New Roman" w:cs="Times New Roman"/>
              </w:rPr>
            </w:pPr>
          </w:p>
        </w:tc>
        <w:tc>
          <w:tcPr>
            <w:tcW w:w="2126" w:type="dxa"/>
            <w:tcBorders>
              <w:left w:val="nil"/>
              <w:right w:val="nil"/>
            </w:tcBorders>
          </w:tcPr>
          <w:p w14:paraId="2D1FB201" w14:textId="77777777" w:rsidR="00E511D7" w:rsidRPr="00564D89" w:rsidRDefault="00E511D7" w:rsidP="00564D89">
            <w:pPr>
              <w:spacing w:line="360" w:lineRule="auto"/>
              <w:jc w:val="center"/>
              <w:rPr>
                <w:rFonts w:ascii="Times New Roman" w:hAnsi="Times New Roman" w:cs="Times New Roman"/>
              </w:rPr>
            </w:pPr>
            <w:r w:rsidRPr="00564D89">
              <w:rPr>
                <w:rFonts w:ascii="Times New Roman" w:hAnsi="Times New Roman" w:cs="Times New Roman"/>
              </w:rPr>
              <w:t>1</w:t>
            </w:r>
            <w:r w:rsidR="00BA1B57" w:rsidRPr="00564D89">
              <w:rPr>
                <w:rFonts w:ascii="Times New Roman" w:hAnsi="Times New Roman" w:cs="Times New Roman"/>
              </w:rPr>
              <w:t>.</w:t>
            </w:r>
            <w:r w:rsidRPr="00564D89">
              <w:rPr>
                <w:rFonts w:ascii="Times New Roman" w:hAnsi="Times New Roman" w:cs="Times New Roman"/>
              </w:rPr>
              <w:t>195</w:t>
            </w:r>
          </w:p>
        </w:tc>
        <w:tc>
          <w:tcPr>
            <w:tcW w:w="1701" w:type="dxa"/>
            <w:tcBorders>
              <w:left w:val="nil"/>
              <w:right w:val="nil"/>
            </w:tcBorders>
            <w:vAlign w:val="bottom"/>
          </w:tcPr>
          <w:p w14:paraId="33FCA1F6" w14:textId="77777777" w:rsidR="00E511D7" w:rsidRPr="00564D89" w:rsidRDefault="00E511D7" w:rsidP="00564D89">
            <w:pPr>
              <w:spacing w:line="360" w:lineRule="auto"/>
              <w:jc w:val="center"/>
              <w:rPr>
                <w:rFonts w:ascii="Times New Roman" w:hAnsi="Times New Roman" w:cs="Times New Roman"/>
                <w:color w:val="000000"/>
              </w:rPr>
            </w:pPr>
            <w:r w:rsidRPr="00564D89">
              <w:rPr>
                <w:rFonts w:ascii="Times New Roman" w:hAnsi="Times New Roman" w:cs="Times New Roman"/>
                <w:color w:val="000000"/>
              </w:rPr>
              <w:t>100</w:t>
            </w:r>
          </w:p>
        </w:tc>
      </w:tr>
    </w:tbl>
    <w:p w14:paraId="6BA810CA" w14:textId="77777777" w:rsidR="00CA484F" w:rsidRDefault="00CA484F" w:rsidP="00564D89">
      <w:pPr>
        <w:pStyle w:val="Corpodetexto"/>
        <w:spacing w:line="360" w:lineRule="auto"/>
        <w:ind w:firstLine="707"/>
        <w:jc w:val="both"/>
        <w:rPr>
          <w:rFonts w:ascii="Times New Roman" w:hAnsi="Times New Roman" w:cs="Times New Roman"/>
        </w:rPr>
      </w:pPr>
    </w:p>
    <w:p w14:paraId="3C1E2D5A" w14:textId="77777777" w:rsidR="00564D89" w:rsidRPr="00564D89" w:rsidRDefault="00564D89" w:rsidP="00564D89">
      <w:pPr>
        <w:pStyle w:val="Corpodetexto"/>
        <w:spacing w:line="360" w:lineRule="auto"/>
        <w:ind w:firstLine="707"/>
        <w:jc w:val="both"/>
        <w:rPr>
          <w:rFonts w:ascii="Times New Roman" w:hAnsi="Times New Roman" w:cs="Times New Roman"/>
        </w:rPr>
      </w:pPr>
    </w:p>
    <w:p w14:paraId="3D5FC566" w14:textId="3C9CEFCB" w:rsidR="000C0D5F" w:rsidRPr="00564D89" w:rsidRDefault="000C0D5F" w:rsidP="00564D89">
      <w:pPr>
        <w:pStyle w:val="Corpodetexto"/>
        <w:spacing w:line="360" w:lineRule="auto"/>
        <w:ind w:firstLine="707"/>
        <w:jc w:val="both"/>
        <w:rPr>
          <w:rFonts w:ascii="Times New Roman" w:hAnsi="Times New Roman" w:cs="Times New Roman"/>
        </w:rPr>
      </w:pPr>
      <w:r w:rsidRPr="00564D89">
        <w:rPr>
          <w:rFonts w:ascii="Times New Roman" w:hAnsi="Times New Roman" w:cs="Times New Roman"/>
        </w:rPr>
        <w:lastRenderedPageBreak/>
        <w:t xml:space="preserve">Trabalhos anteriores demostram que cigarrinhas dessa subfamília são encontradas com frequência em mamoeiros. De acordo com Martins e Culik (2005), a cigarrinha </w:t>
      </w:r>
      <w:r w:rsidRPr="00564D89">
        <w:rPr>
          <w:rFonts w:ascii="Times New Roman" w:hAnsi="Times New Roman" w:cs="Times New Roman"/>
          <w:i/>
        </w:rPr>
        <w:t xml:space="preserve">S. bordia </w:t>
      </w:r>
      <w:r w:rsidRPr="00564D89">
        <w:rPr>
          <w:rFonts w:ascii="Times New Roman" w:hAnsi="Times New Roman" w:cs="Times New Roman"/>
        </w:rPr>
        <w:t xml:space="preserve">é uma importante praga do mamoeiro e comum no estado do Espírito Santo. É possível observar que a flutuação populacional de </w:t>
      </w:r>
      <w:r w:rsidRPr="00564D89">
        <w:rPr>
          <w:rFonts w:ascii="Times New Roman" w:hAnsi="Times New Roman" w:cs="Times New Roman"/>
          <w:i/>
        </w:rPr>
        <w:t>S. bordia</w:t>
      </w:r>
      <w:r w:rsidRPr="00564D89">
        <w:rPr>
          <w:rFonts w:ascii="Times New Roman" w:hAnsi="Times New Roman" w:cs="Times New Roman"/>
        </w:rPr>
        <w:t xml:space="preserve"> apresenta relação com o número de plantas com meleira.</w:t>
      </w:r>
    </w:p>
    <w:p w14:paraId="217C846F" w14:textId="001541FB" w:rsidR="00050FBF" w:rsidRPr="00564D89" w:rsidRDefault="001775B3" w:rsidP="00564D89">
      <w:pPr>
        <w:pStyle w:val="Corpodetexto"/>
        <w:spacing w:line="360" w:lineRule="auto"/>
        <w:ind w:firstLine="707"/>
        <w:jc w:val="both"/>
        <w:rPr>
          <w:rFonts w:ascii="Times New Roman" w:hAnsi="Times New Roman" w:cs="Times New Roman"/>
        </w:rPr>
      </w:pPr>
      <w:r w:rsidRPr="00564D89">
        <w:rPr>
          <w:rFonts w:ascii="Times New Roman" w:hAnsi="Times New Roman" w:cs="Times New Roman"/>
        </w:rPr>
        <w:t>É</w:t>
      </w:r>
      <w:r w:rsidR="00187CCD" w:rsidRPr="00564D89">
        <w:rPr>
          <w:rFonts w:ascii="Times New Roman" w:hAnsi="Times New Roman" w:cs="Times New Roman"/>
        </w:rPr>
        <w:t xml:space="preserve"> possível observa</w:t>
      </w:r>
      <w:r w:rsidRPr="00564D89">
        <w:rPr>
          <w:rFonts w:ascii="Times New Roman" w:hAnsi="Times New Roman" w:cs="Times New Roman"/>
        </w:rPr>
        <w:t>r que houve um crescimento contí</w:t>
      </w:r>
      <w:r w:rsidR="00187CCD" w:rsidRPr="00564D89">
        <w:rPr>
          <w:rFonts w:ascii="Times New Roman" w:hAnsi="Times New Roman" w:cs="Times New Roman"/>
        </w:rPr>
        <w:t>nuo na população de cigarrinhas</w:t>
      </w:r>
      <w:r w:rsidR="0029427A" w:rsidRPr="00564D89">
        <w:rPr>
          <w:rFonts w:ascii="Times New Roman" w:hAnsi="Times New Roman" w:cs="Times New Roman"/>
        </w:rPr>
        <w:t>,</w:t>
      </w:r>
      <w:r w:rsidR="00187CCD" w:rsidRPr="00564D89">
        <w:rPr>
          <w:rFonts w:ascii="Times New Roman" w:hAnsi="Times New Roman" w:cs="Times New Roman"/>
        </w:rPr>
        <w:t xml:space="preserve"> enquanto a quantidade </w:t>
      </w:r>
      <w:r w:rsidR="0029427A" w:rsidRPr="00564D89">
        <w:rPr>
          <w:rFonts w:ascii="Times New Roman" w:hAnsi="Times New Roman" w:cs="Times New Roman"/>
        </w:rPr>
        <w:t xml:space="preserve">de </w:t>
      </w:r>
      <w:r w:rsidR="00187CCD" w:rsidRPr="00564D89">
        <w:rPr>
          <w:rFonts w:ascii="Times New Roman" w:hAnsi="Times New Roman" w:cs="Times New Roman"/>
        </w:rPr>
        <w:t xml:space="preserve">plantas com meleira </w:t>
      </w:r>
      <w:r w:rsidR="00050FBF" w:rsidRPr="00564D89">
        <w:rPr>
          <w:rFonts w:ascii="Times New Roman" w:hAnsi="Times New Roman" w:cs="Times New Roman"/>
        </w:rPr>
        <w:t>também cresceu quando comparado com o período de início das coletas. Observ</w:t>
      </w:r>
      <w:r w:rsidR="0029427A" w:rsidRPr="00564D89">
        <w:rPr>
          <w:rFonts w:ascii="Times New Roman" w:hAnsi="Times New Roman" w:cs="Times New Roman"/>
        </w:rPr>
        <w:t>ou</w:t>
      </w:r>
      <w:r w:rsidR="00050FBF" w:rsidRPr="00564D89">
        <w:rPr>
          <w:rFonts w:ascii="Times New Roman" w:hAnsi="Times New Roman" w:cs="Times New Roman"/>
        </w:rPr>
        <w:t xml:space="preserve">-se ainda que o mês de março </w:t>
      </w:r>
      <w:r w:rsidR="00C77A23" w:rsidRPr="00564D89">
        <w:rPr>
          <w:rFonts w:ascii="Times New Roman" w:hAnsi="Times New Roman" w:cs="Times New Roman"/>
        </w:rPr>
        <w:t>teve a</w:t>
      </w:r>
      <w:r w:rsidR="00050FBF" w:rsidRPr="00564D89">
        <w:rPr>
          <w:rFonts w:ascii="Times New Roman" w:hAnsi="Times New Roman" w:cs="Times New Roman"/>
        </w:rPr>
        <w:t xml:space="preserve"> mai</w:t>
      </w:r>
      <w:r w:rsidRPr="00564D89">
        <w:rPr>
          <w:rFonts w:ascii="Times New Roman" w:hAnsi="Times New Roman" w:cs="Times New Roman"/>
        </w:rPr>
        <w:t xml:space="preserve">or população de </w:t>
      </w:r>
      <w:r w:rsidRPr="00564D89">
        <w:rPr>
          <w:rFonts w:ascii="Times New Roman" w:hAnsi="Times New Roman" w:cs="Times New Roman"/>
          <w:i/>
        </w:rPr>
        <w:t>S. bordia</w:t>
      </w:r>
      <w:r w:rsidRPr="00564D89">
        <w:rPr>
          <w:rFonts w:ascii="Times New Roman" w:hAnsi="Times New Roman" w:cs="Times New Roman"/>
        </w:rPr>
        <w:t>.</w:t>
      </w:r>
      <w:r w:rsidR="00B9254B" w:rsidRPr="00564D89">
        <w:rPr>
          <w:rFonts w:ascii="Times New Roman" w:hAnsi="Times New Roman" w:cs="Times New Roman"/>
        </w:rPr>
        <w:t xml:space="preserve"> </w:t>
      </w:r>
      <w:r w:rsidRPr="00564D89">
        <w:rPr>
          <w:rFonts w:ascii="Times New Roman" w:hAnsi="Times New Roman" w:cs="Times New Roman"/>
        </w:rPr>
        <w:t>Já</w:t>
      </w:r>
      <w:r w:rsidR="00050FBF" w:rsidRPr="00564D89">
        <w:rPr>
          <w:rFonts w:ascii="Times New Roman" w:hAnsi="Times New Roman" w:cs="Times New Roman"/>
        </w:rPr>
        <w:t xml:space="preserve"> o mês de abril foi o de maior número de plantas </w:t>
      </w:r>
      <w:r w:rsidRPr="00564D89">
        <w:rPr>
          <w:rFonts w:ascii="Times New Roman" w:hAnsi="Times New Roman" w:cs="Times New Roman"/>
        </w:rPr>
        <w:t>infectadas</w:t>
      </w:r>
      <w:r w:rsidR="00050FBF" w:rsidRPr="00564D89">
        <w:rPr>
          <w:rFonts w:ascii="Times New Roman" w:hAnsi="Times New Roman" w:cs="Times New Roman"/>
        </w:rPr>
        <w:t xml:space="preserve"> com o vírus da meleira.</w:t>
      </w:r>
      <w:r w:rsidR="00050FBF" w:rsidRPr="00564D89">
        <w:rPr>
          <w:rFonts w:ascii="Times New Roman" w:hAnsi="Times New Roman" w:cs="Times New Roman"/>
          <w:b/>
        </w:rPr>
        <w:t xml:space="preserve"> </w:t>
      </w:r>
      <w:r w:rsidR="00050FBF" w:rsidRPr="00564D89">
        <w:rPr>
          <w:rFonts w:ascii="Times New Roman" w:hAnsi="Times New Roman" w:cs="Times New Roman"/>
        </w:rPr>
        <w:t xml:space="preserve">Resultados semelhantes foram obtidos por </w:t>
      </w:r>
      <w:r w:rsidR="00C4755C" w:rsidRPr="00564D89">
        <w:rPr>
          <w:rFonts w:ascii="Times New Roman" w:hAnsi="Times New Roman" w:cs="Times New Roman"/>
        </w:rPr>
        <w:t>L</w:t>
      </w:r>
      <w:r w:rsidR="00825836" w:rsidRPr="00564D89">
        <w:rPr>
          <w:rFonts w:ascii="Times New Roman" w:hAnsi="Times New Roman" w:cs="Times New Roman"/>
        </w:rPr>
        <w:t>ima</w:t>
      </w:r>
      <w:r w:rsidR="00C4755C" w:rsidRPr="00564D89">
        <w:rPr>
          <w:rFonts w:ascii="Times New Roman" w:hAnsi="Times New Roman" w:cs="Times New Roman"/>
        </w:rPr>
        <w:t xml:space="preserve"> et al. (2003)</w:t>
      </w:r>
      <w:r w:rsidR="00C77A23" w:rsidRPr="00564D89">
        <w:rPr>
          <w:rFonts w:ascii="Times New Roman" w:hAnsi="Times New Roman" w:cs="Times New Roman"/>
        </w:rPr>
        <w:t>,</w:t>
      </w:r>
      <w:r w:rsidR="00C4755C" w:rsidRPr="00564D89">
        <w:rPr>
          <w:rFonts w:ascii="Times New Roman" w:hAnsi="Times New Roman" w:cs="Times New Roman"/>
        </w:rPr>
        <w:t xml:space="preserve"> </w:t>
      </w:r>
      <w:r w:rsidR="00050FBF" w:rsidRPr="00564D89">
        <w:rPr>
          <w:rFonts w:ascii="Times New Roman" w:hAnsi="Times New Roman" w:cs="Times New Roman"/>
        </w:rPr>
        <w:t xml:space="preserve">onde </w:t>
      </w:r>
      <w:r w:rsidR="00032A72" w:rsidRPr="00564D89">
        <w:rPr>
          <w:rFonts w:ascii="Times New Roman" w:hAnsi="Times New Roman" w:cs="Times New Roman"/>
        </w:rPr>
        <w:t>houve relação positiva entre as plantas erradicadas com sintomas de me</w:t>
      </w:r>
      <w:r w:rsidR="00152B66" w:rsidRPr="00564D89">
        <w:rPr>
          <w:rFonts w:ascii="Times New Roman" w:hAnsi="Times New Roman" w:cs="Times New Roman"/>
        </w:rPr>
        <w:t xml:space="preserve">leira </w:t>
      </w:r>
      <w:r w:rsidR="00032A72" w:rsidRPr="00564D89">
        <w:rPr>
          <w:rFonts w:ascii="Times New Roman" w:hAnsi="Times New Roman" w:cs="Times New Roman"/>
        </w:rPr>
        <w:t>com a população de ci</w:t>
      </w:r>
      <w:r w:rsidR="00152B66" w:rsidRPr="00564D89">
        <w:rPr>
          <w:rFonts w:ascii="Times New Roman" w:hAnsi="Times New Roman" w:cs="Times New Roman"/>
        </w:rPr>
        <w:t>garrinha</w:t>
      </w:r>
      <w:r w:rsidRPr="00564D89">
        <w:rPr>
          <w:rFonts w:ascii="Times New Roman" w:hAnsi="Times New Roman" w:cs="Times New Roman"/>
        </w:rPr>
        <w:t>s</w:t>
      </w:r>
      <w:r w:rsidR="00032A72" w:rsidRPr="00564D89">
        <w:rPr>
          <w:rFonts w:ascii="Times New Roman" w:hAnsi="Times New Roman" w:cs="Times New Roman"/>
        </w:rPr>
        <w:t xml:space="preserve">, o que fortalece </w:t>
      </w:r>
      <w:r w:rsidR="00C77A23" w:rsidRPr="00564D89">
        <w:rPr>
          <w:rFonts w:ascii="Times New Roman" w:hAnsi="Times New Roman" w:cs="Times New Roman"/>
        </w:rPr>
        <w:t>o suposto</w:t>
      </w:r>
      <w:r w:rsidR="00032A72" w:rsidRPr="00564D89">
        <w:rPr>
          <w:rFonts w:ascii="Times New Roman" w:hAnsi="Times New Roman" w:cs="Times New Roman"/>
        </w:rPr>
        <w:t xml:space="preserve"> envolvimento de cigarrinhas com possíveis vetores da meleira.</w:t>
      </w:r>
      <w:r w:rsidR="00991FBF" w:rsidRPr="00564D89">
        <w:rPr>
          <w:rFonts w:ascii="Times New Roman" w:hAnsi="Times New Roman" w:cs="Times New Roman"/>
        </w:rPr>
        <w:t xml:space="preserve"> A maioria dos vírus de plantas descritas são transmitidos por insetos pertencentes à Ordem Hemiptera (</w:t>
      </w:r>
      <w:r w:rsidR="008E67DA" w:rsidRPr="00564D89">
        <w:rPr>
          <w:rFonts w:ascii="Times New Roman" w:hAnsi="Times New Roman" w:cs="Times New Roman"/>
        </w:rPr>
        <w:t xml:space="preserve">Hogenhout </w:t>
      </w:r>
      <w:r w:rsidR="00991FBF" w:rsidRPr="00564D89">
        <w:rPr>
          <w:rFonts w:ascii="Times New Roman" w:hAnsi="Times New Roman" w:cs="Times New Roman"/>
          <w:i/>
          <w:iCs/>
        </w:rPr>
        <w:t>et al.</w:t>
      </w:r>
      <w:r w:rsidR="00C4755C" w:rsidRPr="00564D89">
        <w:rPr>
          <w:rFonts w:ascii="Times New Roman" w:hAnsi="Times New Roman" w:cs="Times New Roman"/>
          <w:i/>
          <w:iCs/>
        </w:rPr>
        <w:t>,</w:t>
      </w:r>
      <w:r w:rsidR="00991FBF" w:rsidRPr="00564D89">
        <w:rPr>
          <w:rFonts w:ascii="Times New Roman" w:hAnsi="Times New Roman" w:cs="Times New Roman"/>
        </w:rPr>
        <w:t xml:space="preserve"> 2008). Insetos hemípteros têm características distintas que permitem a transmissão de vírus eficiente. Entretanto, independente da forma de transmissão (não persistente, semi-persistente, persistente circulativo e persistente propagativo) (</w:t>
      </w:r>
      <w:r w:rsidR="008E67DA" w:rsidRPr="00564D89">
        <w:rPr>
          <w:rFonts w:ascii="Times New Roman" w:hAnsi="Times New Roman" w:cs="Times New Roman"/>
        </w:rPr>
        <w:t xml:space="preserve">Hogenhout </w:t>
      </w:r>
      <w:r w:rsidR="00991FBF" w:rsidRPr="00564D89">
        <w:rPr>
          <w:rFonts w:ascii="Times New Roman" w:hAnsi="Times New Roman" w:cs="Times New Roman"/>
          <w:i/>
          <w:iCs/>
        </w:rPr>
        <w:t>et al.</w:t>
      </w:r>
      <w:r w:rsidR="00C4755C" w:rsidRPr="00564D89">
        <w:rPr>
          <w:rFonts w:ascii="Times New Roman" w:hAnsi="Times New Roman" w:cs="Times New Roman"/>
          <w:i/>
          <w:iCs/>
        </w:rPr>
        <w:t>,</w:t>
      </w:r>
      <w:r w:rsidR="00991FBF" w:rsidRPr="00564D89">
        <w:rPr>
          <w:rFonts w:ascii="Times New Roman" w:hAnsi="Times New Roman" w:cs="Times New Roman"/>
        </w:rPr>
        <w:t xml:space="preserve"> 2008), existem um tempo maior ou menor para que os insetos vetores estejam aptos para transmitir o vírus. </w:t>
      </w:r>
      <w:r w:rsidRPr="00564D89">
        <w:rPr>
          <w:rFonts w:ascii="Times New Roman" w:hAnsi="Times New Roman" w:cs="Times New Roman"/>
        </w:rPr>
        <w:t>Trabalhos estão sendo conduzidos para teste de transmissão, com o objetivo de identificar se realmente essas cigarrinhas estão envolvidas na transmissão do vírus da meleira para plantas de mamão.</w:t>
      </w:r>
    </w:p>
    <w:p w14:paraId="40F16154" w14:textId="77777777" w:rsidR="00187CCD" w:rsidRPr="00564D89" w:rsidRDefault="00187CCD" w:rsidP="00564D89">
      <w:pPr>
        <w:pStyle w:val="Ttulo1"/>
        <w:spacing w:line="360" w:lineRule="auto"/>
        <w:ind w:left="0"/>
        <w:rPr>
          <w:rFonts w:ascii="Times New Roman" w:hAnsi="Times New Roman" w:cs="Times New Roman"/>
        </w:rPr>
      </w:pPr>
    </w:p>
    <w:p w14:paraId="072FA68A" w14:textId="77777777" w:rsidR="00B75600" w:rsidRPr="00613A4F" w:rsidRDefault="00640CB3" w:rsidP="00564D89">
      <w:pPr>
        <w:pStyle w:val="Ttulo1"/>
        <w:spacing w:line="360" w:lineRule="auto"/>
        <w:ind w:left="0"/>
        <w:rPr>
          <w:rFonts w:ascii="Times New Roman" w:hAnsi="Times New Roman" w:cs="Times New Roman"/>
        </w:rPr>
      </w:pPr>
      <w:r w:rsidRPr="00613A4F">
        <w:rPr>
          <w:rFonts w:ascii="Times New Roman" w:hAnsi="Times New Roman" w:cs="Times New Roman"/>
        </w:rPr>
        <w:t>CONCLUSÃO</w:t>
      </w:r>
    </w:p>
    <w:p w14:paraId="4A14B980" w14:textId="77777777" w:rsidR="00D609FD" w:rsidRPr="00613A4F" w:rsidRDefault="00D609FD" w:rsidP="00564D89">
      <w:pPr>
        <w:pStyle w:val="Corpodetexto"/>
        <w:spacing w:line="360" w:lineRule="auto"/>
        <w:ind w:firstLine="707"/>
        <w:jc w:val="both"/>
        <w:rPr>
          <w:rFonts w:ascii="Times New Roman" w:hAnsi="Times New Roman" w:cs="Times New Roman"/>
        </w:rPr>
      </w:pPr>
    </w:p>
    <w:p w14:paraId="181D3447" w14:textId="69280051" w:rsidR="00B75600" w:rsidRPr="00613A4F" w:rsidRDefault="00613A4F" w:rsidP="00286876">
      <w:pPr>
        <w:pStyle w:val="Corpodetexto"/>
        <w:spacing w:line="360" w:lineRule="auto"/>
        <w:ind w:left="284"/>
        <w:jc w:val="both"/>
        <w:rPr>
          <w:rFonts w:ascii="Times New Roman" w:hAnsi="Times New Roman" w:cs="Times New Roman"/>
        </w:rPr>
      </w:pPr>
      <w:r>
        <w:rPr>
          <w:rFonts w:ascii="Times New Roman" w:hAnsi="Times New Roman" w:cs="Times New Roman"/>
        </w:rPr>
        <w:t xml:space="preserve">- </w:t>
      </w:r>
      <w:r w:rsidR="00050FBF" w:rsidRPr="00613A4F">
        <w:rPr>
          <w:rFonts w:ascii="Times New Roman" w:hAnsi="Times New Roman" w:cs="Times New Roman"/>
        </w:rPr>
        <w:t>Existe relação entre a flutuação populacional de cigarrinhas e número de plantas com vírus da meleira.</w:t>
      </w:r>
    </w:p>
    <w:p w14:paraId="4C5FDBD1" w14:textId="42D017FA" w:rsidR="00904144" w:rsidRPr="00613A4F" w:rsidRDefault="00613A4F" w:rsidP="00286876">
      <w:pPr>
        <w:pStyle w:val="Corpodetexto"/>
        <w:spacing w:line="360" w:lineRule="auto"/>
        <w:ind w:left="284"/>
        <w:jc w:val="both"/>
        <w:rPr>
          <w:rFonts w:ascii="Times New Roman" w:hAnsi="Times New Roman" w:cs="Times New Roman"/>
        </w:rPr>
      </w:pPr>
      <w:r>
        <w:rPr>
          <w:rFonts w:ascii="Times New Roman" w:hAnsi="Times New Roman" w:cs="Times New Roman"/>
        </w:rPr>
        <w:t xml:space="preserve">- </w:t>
      </w:r>
      <w:r w:rsidR="00904144" w:rsidRPr="00613A4F">
        <w:rPr>
          <w:rFonts w:ascii="Times New Roman" w:hAnsi="Times New Roman" w:cs="Times New Roman"/>
        </w:rPr>
        <w:t>O pico populacional de cigarrinhas antecede a maior ocorrência do vírus da meleira no campo.</w:t>
      </w:r>
    </w:p>
    <w:p w14:paraId="336B33ED" w14:textId="353F5655" w:rsidR="00050FBF" w:rsidRPr="00613A4F" w:rsidRDefault="00613A4F" w:rsidP="00286876">
      <w:pPr>
        <w:pStyle w:val="Corpodetexto"/>
        <w:spacing w:line="360" w:lineRule="auto"/>
        <w:ind w:left="284"/>
        <w:jc w:val="both"/>
        <w:rPr>
          <w:rFonts w:ascii="Times New Roman" w:hAnsi="Times New Roman" w:cs="Times New Roman"/>
        </w:rPr>
      </w:pPr>
      <w:r>
        <w:rPr>
          <w:rFonts w:ascii="Times New Roman" w:hAnsi="Times New Roman" w:cs="Times New Roman"/>
        </w:rPr>
        <w:t xml:space="preserve">- </w:t>
      </w:r>
      <w:r w:rsidR="003836DD" w:rsidRPr="00613A4F">
        <w:rPr>
          <w:rFonts w:ascii="Times New Roman" w:hAnsi="Times New Roman" w:cs="Times New Roman"/>
        </w:rPr>
        <w:t xml:space="preserve">A </w:t>
      </w:r>
      <w:r w:rsidR="003836DD" w:rsidRPr="00110B18">
        <w:rPr>
          <w:rFonts w:ascii="Times New Roman" w:hAnsi="Times New Roman" w:cs="Times New Roman"/>
        </w:rPr>
        <w:t xml:space="preserve">espécie </w:t>
      </w:r>
      <w:r w:rsidR="00110B18" w:rsidRPr="00110B18">
        <w:rPr>
          <w:rStyle w:val="nfase"/>
          <w:rFonts w:ascii="Times New Roman" w:hAnsi="Times New Roman" w:cs="Times New Roman"/>
          <w:bCs/>
          <w:iCs w:val="0"/>
          <w:shd w:val="clear" w:color="auto" w:fill="FFFFFF"/>
        </w:rPr>
        <w:t>Solanasca bordia</w:t>
      </w:r>
      <w:r w:rsidR="00110B18" w:rsidRPr="00110B18">
        <w:rPr>
          <w:rFonts w:ascii="Times New Roman" w:hAnsi="Times New Roman" w:cs="Times New Roman"/>
          <w:shd w:val="clear" w:color="auto" w:fill="FFFFFF"/>
        </w:rPr>
        <w:t xml:space="preserve"> (Langlitz)</w:t>
      </w:r>
      <w:r w:rsidR="00110B18" w:rsidRPr="00110B18">
        <w:rPr>
          <w:rFonts w:ascii="Times New Roman" w:hAnsi="Times New Roman" w:cs="Times New Roman"/>
        </w:rPr>
        <w:t xml:space="preserve"> </w:t>
      </w:r>
      <w:r w:rsidR="00516CF4" w:rsidRPr="00110B18">
        <w:rPr>
          <w:rFonts w:ascii="Times New Roman" w:hAnsi="Times New Roman" w:cs="Times New Roman"/>
        </w:rPr>
        <w:t>foi a</w:t>
      </w:r>
      <w:r w:rsidR="00516CF4" w:rsidRPr="00613A4F">
        <w:rPr>
          <w:rFonts w:ascii="Times New Roman" w:hAnsi="Times New Roman" w:cs="Times New Roman"/>
        </w:rPr>
        <w:t xml:space="preserve"> mais </w:t>
      </w:r>
      <w:r w:rsidR="003225F9" w:rsidRPr="00613A4F">
        <w:rPr>
          <w:rFonts w:ascii="Times New Roman" w:hAnsi="Times New Roman" w:cs="Times New Roman"/>
        </w:rPr>
        <w:t>frequente</w:t>
      </w:r>
      <w:r w:rsidR="00516CF4" w:rsidRPr="00613A4F">
        <w:rPr>
          <w:rFonts w:ascii="Times New Roman" w:hAnsi="Times New Roman" w:cs="Times New Roman"/>
        </w:rPr>
        <w:t xml:space="preserve"> durante </w:t>
      </w:r>
      <w:r w:rsidR="003836DD" w:rsidRPr="00613A4F">
        <w:rPr>
          <w:rFonts w:ascii="Times New Roman" w:hAnsi="Times New Roman" w:cs="Times New Roman"/>
        </w:rPr>
        <w:t xml:space="preserve">todo </w:t>
      </w:r>
      <w:r w:rsidR="00516CF4" w:rsidRPr="00613A4F">
        <w:rPr>
          <w:rFonts w:ascii="Times New Roman" w:hAnsi="Times New Roman" w:cs="Times New Roman"/>
        </w:rPr>
        <w:t>período de coleta.</w:t>
      </w:r>
    </w:p>
    <w:p w14:paraId="3A4E7DC4" w14:textId="77777777" w:rsidR="00B75600" w:rsidRPr="00613A4F" w:rsidRDefault="00B75600" w:rsidP="00564D89">
      <w:pPr>
        <w:pStyle w:val="Corpodetexto"/>
        <w:spacing w:line="360" w:lineRule="auto"/>
        <w:rPr>
          <w:rFonts w:ascii="Times New Roman" w:hAnsi="Times New Roman" w:cs="Times New Roman"/>
        </w:rPr>
      </w:pPr>
    </w:p>
    <w:p w14:paraId="703B9813" w14:textId="408149F3" w:rsidR="00583BF4" w:rsidRPr="00613A4F" w:rsidRDefault="00583BF4" w:rsidP="00564D89">
      <w:pPr>
        <w:pStyle w:val="Ttulo1"/>
        <w:spacing w:line="360" w:lineRule="auto"/>
        <w:ind w:left="0"/>
        <w:rPr>
          <w:rFonts w:ascii="Times New Roman" w:hAnsi="Times New Roman" w:cs="Times New Roman"/>
        </w:rPr>
      </w:pPr>
      <w:r w:rsidRPr="00613A4F">
        <w:rPr>
          <w:rFonts w:ascii="Times New Roman" w:hAnsi="Times New Roman" w:cs="Times New Roman"/>
        </w:rPr>
        <w:t>AGRADECIMENTOS</w:t>
      </w:r>
      <w:r w:rsidR="000C0D5F" w:rsidRPr="00613A4F">
        <w:rPr>
          <w:rFonts w:ascii="Times New Roman" w:hAnsi="Times New Roman" w:cs="Times New Roman"/>
        </w:rPr>
        <w:t xml:space="preserve"> </w:t>
      </w:r>
      <w:r w:rsidR="000C0D5F" w:rsidRPr="00613A4F">
        <w:rPr>
          <w:rFonts w:ascii="Times New Roman" w:hAnsi="Times New Roman" w:cs="Times New Roman"/>
          <w:b w:val="0"/>
          <w:i/>
        </w:rPr>
        <w:t>(Opcional)</w:t>
      </w:r>
    </w:p>
    <w:p w14:paraId="394602DE" w14:textId="77777777" w:rsidR="00D609FD" w:rsidRPr="00613A4F" w:rsidRDefault="00D609FD" w:rsidP="00564D89">
      <w:pPr>
        <w:pStyle w:val="Ttulo1"/>
        <w:spacing w:line="360" w:lineRule="auto"/>
        <w:ind w:left="0"/>
        <w:rPr>
          <w:rFonts w:ascii="Times New Roman" w:hAnsi="Times New Roman" w:cs="Times New Roman"/>
          <w:b w:val="0"/>
        </w:rPr>
      </w:pPr>
    </w:p>
    <w:p w14:paraId="4DE8E320" w14:textId="3714EE64" w:rsidR="00583BF4" w:rsidRPr="00613A4F" w:rsidRDefault="00583BF4" w:rsidP="00564D89">
      <w:pPr>
        <w:pStyle w:val="Ttulo1"/>
        <w:spacing w:line="360" w:lineRule="auto"/>
        <w:ind w:left="0" w:firstLine="709"/>
        <w:jc w:val="both"/>
        <w:rPr>
          <w:rFonts w:ascii="Times New Roman" w:hAnsi="Times New Roman" w:cs="Times New Roman"/>
          <w:b w:val="0"/>
        </w:rPr>
      </w:pPr>
      <w:r w:rsidRPr="00613A4F">
        <w:rPr>
          <w:rFonts w:ascii="Times New Roman" w:hAnsi="Times New Roman" w:cs="Times New Roman"/>
          <w:b w:val="0"/>
        </w:rPr>
        <w:t>À Fapes</w:t>
      </w:r>
      <w:r w:rsidR="0094511B" w:rsidRPr="00613A4F">
        <w:rPr>
          <w:rFonts w:ascii="Times New Roman" w:hAnsi="Times New Roman" w:cs="Times New Roman"/>
          <w:b w:val="0"/>
        </w:rPr>
        <w:t xml:space="preserve"> pelo apoio financeiro ao projeto </w:t>
      </w:r>
      <w:r w:rsidR="00B804F3" w:rsidRPr="00613A4F">
        <w:rPr>
          <w:rFonts w:ascii="Times New Roman" w:hAnsi="Times New Roman" w:cs="Times New Roman"/>
          <w:b w:val="0"/>
        </w:rPr>
        <w:t xml:space="preserve">(PPE Agro 2016) </w:t>
      </w:r>
      <w:r w:rsidR="0094511B" w:rsidRPr="00613A4F">
        <w:rPr>
          <w:rFonts w:ascii="Times New Roman" w:hAnsi="Times New Roman" w:cs="Times New Roman"/>
          <w:b w:val="0"/>
        </w:rPr>
        <w:t xml:space="preserve">e concessão de bolsas. À </w:t>
      </w:r>
      <w:r w:rsidRPr="00613A4F">
        <w:rPr>
          <w:rFonts w:ascii="Times New Roman" w:hAnsi="Times New Roman" w:cs="Times New Roman"/>
          <w:b w:val="0"/>
        </w:rPr>
        <w:t>Brapex</w:t>
      </w:r>
      <w:r w:rsidR="0094511B" w:rsidRPr="00613A4F">
        <w:rPr>
          <w:rFonts w:ascii="Times New Roman" w:hAnsi="Times New Roman" w:cs="Times New Roman"/>
          <w:b w:val="0"/>
        </w:rPr>
        <w:t xml:space="preserve"> pelo apoio financeiro e logística para coleta de dados. Às empresas associadas à Brapex e outros produtores de mamão por disponibilizar suas </w:t>
      </w:r>
      <w:r w:rsidR="00B80C1E" w:rsidRPr="00613A4F">
        <w:rPr>
          <w:rFonts w:ascii="Times New Roman" w:hAnsi="Times New Roman" w:cs="Times New Roman"/>
          <w:b w:val="0"/>
        </w:rPr>
        <w:t>lavouras</w:t>
      </w:r>
      <w:r w:rsidR="0094511B" w:rsidRPr="00613A4F">
        <w:rPr>
          <w:rFonts w:ascii="Times New Roman" w:hAnsi="Times New Roman" w:cs="Times New Roman"/>
          <w:b w:val="0"/>
        </w:rPr>
        <w:t xml:space="preserve"> para avali</w:t>
      </w:r>
      <w:r w:rsidR="00B80C1E" w:rsidRPr="00613A4F">
        <w:rPr>
          <w:rFonts w:ascii="Times New Roman" w:hAnsi="Times New Roman" w:cs="Times New Roman"/>
          <w:b w:val="0"/>
        </w:rPr>
        <w:t>a</w:t>
      </w:r>
      <w:r w:rsidR="0094511B" w:rsidRPr="00613A4F">
        <w:rPr>
          <w:rFonts w:ascii="Times New Roman" w:hAnsi="Times New Roman" w:cs="Times New Roman"/>
          <w:b w:val="0"/>
        </w:rPr>
        <w:t>ção.</w:t>
      </w:r>
    </w:p>
    <w:p w14:paraId="7A5E32B7" w14:textId="77777777" w:rsidR="00583BF4" w:rsidRPr="00613A4F" w:rsidRDefault="00583BF4" w:rsidP="00564D89">
      <w:pPr>
        <w:pStyle w:val="Corpodetexto"/>
        <w:spacing w:line="360" w:lineRule="auto"/>
        <w:rPr>
          <w:rFonts w:ascii="Times New Roman" w:hAnsi="Times New Roman" w:cs="Times New Roman"/>
        </w:rPr>
      </w:pPr>
    </w:p>
    <w:p w14:paraId="0ACC8C7F" w14:textId="77777777" w:rsidR="00B75600" w:rsidRPr="00613A4F" w:rsidRDefault="00640CB3" w:rsidP="00564D89">
      <w:pPr>
        <w:pStyle w:val="Ttulo1"/>
        <w:spacing w:line="360" w:lineRule="auto"/>
        <w:ind w:left="0"/>
        <w:rPr>
          <w:rFonts w:ascii="Times New Roman" w:hAnsi="Times New Roman" w:cs="Times New Roman"/>
        </w:rPr>
      </w:pPr>
      <w:r w:rsidRPr="00613A4F">
        <w:rPr>
          <w:rFonts w:ascii="Times New Roman" w:hAnsi="Times New Roman" w:cs="Times New Roman"/>
        </w:rPr>
        <w:t>REFERÊNCIAS</w:t>
      </w:r>
    </w:p>
    <w:p w14:paraId="77AD694E" w14:textId="77777777" w:rsidR="0079482B" w:rsidRPr="00613A4F" w:rsidRDefault="0079482B" w:rsidP="00564D89">
      <w:pPr>
        <w:pStyle w:val="Bibliografia"/>
        <w:spacing w:line="360" w:lineRule="auto"/>
        <w:jc w:val="both"/>
        <w:rPr>
          <w:rFonts w:ascii="Times New Roman" w:hAnsi="Times New Roman" w:cs="Times New Roman"/>
        </w:rPr>
      </w:pPr>
    </w:p>
    <w:p w14:paraId="49495D57" w14:textId="77777777" w:rsidR="00355CCF" w:rsidRPr="00613A4F" w:rsidRDefault="008E0A0F" w:rsidP="00D03502">
      <w:pPr>
        <w:widowControl/>
        <w:shd w:val="clear" w:color="auto" w:fill="FFFFFF"/>
        <w:autoSpaceDE/>
        <w:autoSpaceDN/>
        <w:jc w:val="both"/>
        <w:rPr>
          <w:rStyle w:val="identifier"/>
          <w:rFonts w:ascii="Times New Roman" w:hAnsi="Times New Roman" w:cs="Times New Roman"/>
        </w:rPr>
      </w:pPr>
      <w:r w:rsidRPr="00613A4F">
        <w:rPr>
          <w:rFonts w:ascii="Times New Roman" w:hAnsi="Times New Roman" w:cs="Times New Roman"/>
        </w:rPr>
        <w:t>ABREU, P.M.V.; ANTUNES, T.F.S.; MAGAÑA-ÁLVAREZ, A.; PÉREZ-BRITO, D.; TAPIA-TUSSELL, R.; VENTURA, J.A.; FERNANDE</w:t>
      </w:r>
      <w:r w:rsidR="00F40832" w:rsidRPr="00613A4F">
        <w:rPr>
          <w:rFonts w:ascii="Times New Roman" w:hAnsi="Times New Roman" w:cs="Times New Roman"/>
        </w:rPr>
        <w:t>S, A.A.R.; FERNANDES, P.M.B. A c</w:t>
      </w:r>
      <w:r w:rsidRPr="00613A4F">
        <w:rPr>
          <w:rFonts w:ascii="Times New Roman" w:hAnsi="Times New Roman" w:cs="Times New Roman"/>
        </w:rPr>
        <w:t xml:space="preserve">urrent </w:t>
      </w:r>
      <w:r w:rsidR="000436FC" w:rsidRPr="00613A4F">
        <w:rPr>
          <w:rFonts w:ascii="Times New Roman" w:hAnsi="Times New Roman" w:cs="Times New Roman"/>
        </w:rPr>
        <w:t>o</w:t>
      </w:r>
      <w:r w:rsidRPr="00613A4F">
        <w:rPr>
          <w:rFonts w:ascii="Times New Roman" w:hAnsi="Times New Roman" w:cs="Times New Roman"/>
        </w:rPr>
        <w:t xml:space="preserve">verview of the </w:t>
      </w:r>
      <w:r w:rsidRPr="00613A4F">
        <w:rPr>
          <w:rFonts w:ascii="Times New Roman" w:hAnsi="Times New Roman" w:cs="Times New Roman"/>
          <w:i/>
        </w:rPr>
        <w:t>Papaya meleira virus</w:t>
      </w:r>
      <w:r w:rsidRPr="00613A4F">
        <w:rPr>
          <w:rFonts w:ascii="Times New Roman" w:hAnsi="Times New Roman" w:cs="Times New Roman"/>
        </w:rPr>
        <w:t xml:space="preserve">, an </w:t>
      </w:r>
      <w:r w:rsidR="000436FC" w:rsidRPr="00613A4F">
        <w:rPr>
          <w:rFonts w:ascii="Times New Roman" w:hAnsi="Times New Roman" w:cs="Times New Roman"/>
        </w:rPr>
        <w:t>u</w:t>
      </w:r>
      <w:r w:rsidRPr="00613A4F">
        <w:rPr>
          <w:rFonts w:ascii="Times New Roman" w:hAnsi="Times New Roman" w:cs="Times New Roman"/>
        </w:rPr>
        <w:t xml:space="preserve">nusual </w:t>
      </w:r>
      <w:r w:rsidR="000436FC" w:rsidRPr="00613A4F">
        <w:rPr>
          <w:rFonts w:ascii="Times New Roman" w:hAnsi="Times New Roman" w:cs="Times New Roman"/>
        </w:rPr>
        <w:t>p</w:t>
      </w:r>
      <w:r w:rsidRPr="00613A4F">
        <w:rPr>
          <w:rFonts w:ascii="Times New Roman" w:hAnsi="Times New Roman" w:cs="Times New Roman"/>
        </w:rPr>
        <w:t xml:space="preserve">lant </w:t>
      </w:r>
      <w:r w:rsidR="000436FC" w:rsidRPr="00613A4F">
        <w:rPr>
          <w:rFonts w:ascii="Times New Roman" w:hAnsi="Times New Roman" w:cs="Times New Roman"/>
        </w:rPr>
        <w:t>v</w:t>
      </w:r>
      <w:r w:rsidRPr="00613A4F">
        <w:rPr>
          <w:rFonts w:ascii="Times New Roman" w:hAnsi="Times New Roman" w:cs="Times New Roman"/>
        </w:rPr>
        <w:t xml:space="preserve">irus. </w:t>
      </w:r>
      <w:r w:rsidRPr="00613A4F">
        <w:rPr>
          <w:rFonts w:ascii="Times New Roman" w:hAnsi="Times New Roman" w:cs="Times New Roman"/>
          <w:b/>
          <w:lang w:val="es-CO"/>
        </w:rPr>
        <w:t>Viruses</w:t>
      </w:r>
      <w:r w:rsidRPr="00613A4F">
        <w:rPr>
          <w:rFonts w:ascii="Times New Roman" w:hAnsi="Times New Roman" w:cs="Times New Roman"/>
          <w:lang w:val="es-CO"/>
        </w:rPr>
        <w:t xml:space="preserve">, </w:t>
      </w:r>
      <w:r w:rsidR="00D91D48" w:rsidRPr="00613A4F">
        <w:rPr>
          <w:rFonts w:ascii="Times New Roman" w:hAnsi="Times New Roman" w:cs="Times New Roman"/>
          <w:lang w:val="es-CO"/>
        </w:rPr>
        <w:t>v.</w:t>
      </w:r>
      <w:r w:rsidR="004C66A2" w:rsidRPr="00613A4F">
        <w:rPr>
          <w:rFonts w:ascii="Times New Roman" w:hAnsi="Times New Roman" w:cs="Times New Roman"/>
          <w:lang w:val="es-CO"/>
        </w:rPr>
        <w:t xml:space="preserve"> </w:t>
      </w:r>
      <w:r w:rsidRPr="00613A4F">
        <w:rPr>
          <w:rFonts w:ascii="Times New Roman" w:hAnsi="Times New Roman" w:cs="Times New Roman"/>
          <w:lang w:val="es-CO"/>
        </w:rPr>
        <w:t xml:space="preserve">7, </w:t>
      </w:r>
      <w:r w:rsidR="00D91D48" w:rsidRPr="00613A4F">
        <w:rPr>
          <w:rFonts w:ascii="Times New Roman" w:hAnsi="Times New Roman" w:cs="Times New Roman"/>
          <w:lang w:val="es-CO"/>
        </w:rPr>
        <w:t>p.</w:t>
      </w:r>
      <w:r w:rsidR="00F40832" w:rsidRPr="00613A4F">
        <w:rPr>
          <w:rFonts w:ascii="Times New Roman" w:hAnsi="Times New Roman" w:cs="Times New Roman"/>
          <w:lang w:val="es-CO"/>
        </w:rPr>
        <w:t xml:space="preserve"> </w:t>
      </w:r>
      <w:r w:rsidR="004C66A2" w:rsidRPr="00613A4F">
        <w:rPr>
          <w:rFonts w:ascii="Times New Roman" w:hAnsi="Times New Roman" w:cs="Times New Roman"/>
          <w:lang w:val="es-CO"/>
        </w:rPr>
        <w:t>1853-1870,</w:t>
      </w:r>
      <w:r w:rsidR="00D91D48" w:rsidRPr="00613A4F">
        <w:rPr>
          <w:rFonts w:ascii="Times New Roman" w:hAnsi="Times New Roman" w:cs="Times New Roman"/>
          <w:lang w:val="es-CO"/>
        </w:rPr>
        <w:t xml:space="preserve"> 2015.</w:t>
      </w:r>
      <w:r w:rsidR="00355CCF" w:rsidRPr="00613A4F">
        <w:rPr>
          <w:rFonts w:ascii="Times New Roman" w:hAnsi="Times New Roman" w:cs="Times New Roman"/>
          <w:lang w:val="es-CO"/>
        </w:rPr>
        <w:t xml:space="preserve"> </w:t>
      </w:r>
      <w:r w:rsidR="00355CCF" w:rsidRPr="00613A4F">
        <w:rPr>
          <w:rStyle w:val="id-label"/>
          <w:rFonts w:ascii="Times New Roman" w:hAnsi="Times New Roman" w:cs="Times New Roman"/>
          <w:color w:val="212121"/>
        </w:rPr>
        <w:t>DO</w:t>
      </w:r>
      <w:r w:rsidR="00355CCF" w:rsidRPr="00613A4F">
        <w:rPr>
          <w:rStyle w:val="id-label"/>
          <w:rFonts w:ascii="Times New Roman" w:hAnsi="Times New Roman" w:cs="Times New Roman"/>
        </w:rPr>
        <w:t>I: </w:t>
      </w:r>
      <w:hyperlink r:id="rId6" w:tgtFrame="_blank" w:history="1">
        <w:r w:rsidR="00355CCF" w:rsidRPr="00613A4F">
          <w:rPr>
            <w:rStyle w:val="Hyperlink"/>
            <w:rFonts w:ascii="Times New Roman" w:hAnsi="Times New Roman" w:cs="Times New Roman"/>
            <w:color w:val="auto"/>
            <w:u w:val="none"/>
          </w:rPr>
          <w:t>10.3390/v7041853</w:t>
        </w:r>
      </w:hyperlink>
    </w:p>
    <w:p w14:paraId="6CBE9BFA" w14:textId="77777777" w:rsidR="00564D89" w:rsidRPr="00613A4F" w:rsidRDefault="00564D89" w:rsidP="00D03502">
      <w:pPr>
        <w:widowControl/>
        <w:shd w:val="clear" w:color="auto" w:fill="FFFFFF"/>
        <w:autoSpaceDE/>
        <w:autoSpaceDN/>
        <w:jc w:val="both"/>
        <w:rPr>
          <w:rFonts w:ascii="Times New Roman" w:eastAsia="Times New Roman" w:hAnsi="Times New Roman" w:cs="Times New Roman"/>
          <w:color w:val="212121"/>
          <w:lang w:bidi="ar-SA"/>
        </w:rPr>
      </w:pPr>
      <w:bookmarkStart w:id="0" w:name="_GoBack"/>
      <w:bookmarkEnd w:id="0"/>
    </w:p>
    <w:p w14:paraId="00A70978" w14:textId="0710E166" w:rsidR="00355CCF" w:rsidRPr="00613A4F" w:rsidRDefault="00F40832" w:rsidP="00D03502">
      <w:pPr>
        <w:widowControl/>
        <w:shd w:val="clear" w:color="auto" w:fill="FFFFFF"/>
        <w:autoSpaceDE/>
        <w:autoSpaceDN/>
        <w:jc w:val="both"/>
        <w:rPr>
          <w:rFonts w:ascii="Times New Roman" w:hAnsi="Times New Roman" w:cs="Times New Roman"/>
          <w:color w:val="606060"/>
        </w:rPr>
      </w:pPr>
      <w:r w:rsidRPr="00613A4F">
        <w:rPr>
          <w:rFonts w:ascii="Times New Roman" w:hAnsi="Times New Roman" w:cs="Times New Roman"/>
          <w:lang w:val="es-CO"/>
        </w:rPr>
        <w:t xml:space="preserve">ANTUNES, T.F.S.; AMARAL, R.J.V.; VENTURA, J.A.; GODINHO, M.T.; AMARAL, J.G.; SOUZA, F.O.; ZERBINI, P.A.; ZERBINI, F.M.; FERNANDES, P.M.B. The dsRNA virus </w:t>
      </w:r>
      <w:r w:rsidRPr="00613A4F">
        <w:rPr>
          <w:rFonts w:ascii="Times New Roman" w:hAnsi="Times New Roman" w:cs="Times New Roman"/>
          <w:i/>
          <w:lang w:val="es-CO"/>
        </w:rPr>
        <w:t>Papaya meleira virus</w:t>
      </w:r>
      <w:r w:rsidRPr="00613A4F">
        <w:rPr>
          <w:rFonts w:ascii="Times New Roman" w:hAnsi="Times New Roman" w:cs="Times New Roman"/>
          <w:lang w:val="es-CO"/>
        </w:rPr>
        <w:t xml:space="preserve"> and an ssRNA virus are associated with papaya sticky disease. </w:t>
      </w:r>
      <w:r w:rsidRPr="00613A4F">
        <w:rPr>
          <w:rFonts w:ascii="Times New Roman" w:hAnsi="Times New Roman" w:cs="Times New Roman"/>
          <w:b/>
          <w:lang w:val="en-AU"/>
        </w:rPr>
        <w:t>PLoS ONE</w:t>
      </w:r>
      <w:r w:rsidRPr="00613A4F">
        <w:rPr>
          <w:rFonts w:ascii="Times New Roman" w:hAnsi="Times New Roman" w:cs="Times New Roman"/>
          <w:lang w:val="en-AU"/>
        </w:rPr>
        <w:t>, v. 11, e0155240, 2016.</w:t>
      </w:r>
      <w:r w:rsidR="00355CCF" w:rsidRPr="00613A4F">
        <w:rPr>
          <w:rFonts w:ascii="Times New Roman" w:hAnsi="Times New Roman" w:cs="Times New Roman"/>
          <w:lang w:val="en-AU"/>
        </w:rPr>
        <w:t xml:space="preserve"> </w:t>
      </w:r>
      <w:r w:rsidR="00504B07" w:rsidRPr="00613A4F">
        <w:rPr>
          <w:rFonts w:ascii="Times New Roman" w:hAnsi="Times New Roman" w:cs="Times New Roman"/>
          <w:lang w:val="en-AU"/>
        </w:rPr>
        <w:t xml:space="preserve">DOI: </w:t>
      </w:r>
      <w:hyperlink r:id="rId7" w:history="1">
        <w:r w:rsidR="00504B07" w:rsidRPr="00613A4F">
          <w:rPr>
            <w:rStyle w:val="Hyperlink"/>
            <w:rFonts w:ascii="Times New Roman" w:hAnsi="Times New Roman" w:cs="Times New Roman"/>
          </w:rPr>
          <w:t>https://doi.org/10.1371/journal.pone.0155240</w:t>
        </w:r>
      </w:hyperlink>
    </w:p>
    <w:p w14:paraId="6772AE31" w14:textId="77777777" w:rsidR="00564D89" w:rsidRPr="00613A4F" w:rsidRDefault="00564D89" w:rsidP="00D03502">
      <w:pPr>
        <w:widowControl/>
        <w:shd w:val="clear" w:color="auto" w:fill="FFFFFF"/>
        <w:autoSpaceDE/>
        <w:autoSpaceDN/>
        <w:jc w:val="both"/>
        <w:rPr>
          <w:rFonts w:ascii="Times New Roman" w:eastAsia="Times New Roman" w:hAnsi="Times New Roman" w:cs="Times New Roman"/>
          <w:color w:val="606060"/>
          <w:lang w:bidi="ar-SA"/>
        </w:rPr>
      </w:pPr>
    </w:p>
    <w:p w14:paraId="75DDB354" w14:textId="70A55BFF" w:rsidR="00FA7519" w:rsidRPr="00613A4F" w:rsidRDefault="00FA7519" w:rsidP="00D03502">
      <w:pPr>
        <w:jc w:val="both"/>
        <w:rPr>
          <w:rFonts w:ascii="Times New Roman" w:hAnsi="Times New Roman" w:cs="Times New Roman"/>
          <w:lang w:val="en-US"/>
        </w:rPr>
      </w:pPr>
      <w:r w:rsidRPr="00613A4F">
        <w:rPr>
          <w:rFonts w:ascii="Times New Roman" w:hAnsi="Times New Roman" w:cs="Times New Roman"/>
          <w:lang w:val="en-US"/>
        </w:rPr>
        <w:lastRenderedPageBreak/>
        <w:t xml:space="preserve">CHAPMAN, R.F. </w:t>
      </w:r>
      <w:r w:rsidR="00F40832" w:rsidRPr="00613A4F">
        <w:rPr>
          <w:rFonts w:ascii="Times New Roman" w:hAnsi="Times New Roman" w:cs="Times New Roman"/>
          <w:b/>
          <w:lang w:val="en-US"/>
        </w:rPr>
        <w:t>The i</w:t>
      </w:r>
      <w:r w:rsidR="002D5D15" w:rsidRPr="00613A4F">
        <w:rPr>
          <w:rFonts w:ascii="Times New Roman" w:hAnsi="Times New Roman" w:cs="Times New Roman"/>
          <w:b/>
          <w:lang w:val="en-US"/>
        </w:rPr>
        <w:t xml:space="preserve">nsects: </w:t>
      </w:r>
      <w:r w:rsidR="002D5D15" w:rsidRPr="00613A4F">
        <w:rPr>
          <w:rFonts w:ascii="Times New Roman" w:hAnsi="Times New Roman" w:cs="Times New Roman"/>
          <w:lang w:val="en-US"/>
        </w:rPr>
        <w:t>s</w:t>
      </w:r>
      <w:r w:rsidRPr="00613A4F">
        <w:rPr>
          <w:rFonts w:ascii="Times New Roman" w:hAnsi="Times New Roman" w:cs="Times New Roman"/>
          <w:lang w:val="en-US"/>
        </w:rPr>
        <w:t xml:space="preserve">tructure and </w:t>
      </w:r>
      <w:r w:rsidR="002D5D15" w:rsidRPr="00613A4F">
        <w:rPr>
          <w:rFonts w:ascii="Times New Roman" w:hAnsi="Times New Roman" w:cs="Times New Roman"/>
          <w:lang w:val="en-US"/>
        </w:rPr>
        <w:t>f</w:t>
      </w:r>
      <w:r w:rsidRPr="00613A4F">
        <w:rPr>
          <w:rFonts w:ascii="Times New Roman" w:hAnsi="Times New Roman" w:cs="Times New Roman"/>
          <w:lang w:val="en-US"/>
        </w:rPr>
        <w:t>unction. Cambridge, UK: Cambridge Univ. Press.</w:t>
      </w:r>
      <w:r w:rsidR="009702F5" w:rsidRPr="00613A4F">
        <w:rPr>
          <w:rFonts w:ascii="Times New Roman" w:hAnsi="Times New Roman" w:cs="Times New Roman"/>
          <w:lang w:val="en-US"/>
        </w:rPr>
        <w:t xml:space="preserve"> 1998.</w:t>
      </w:r>
      <w:r w:rsidR="00570F60" w:rsidRPr="00613A4F">
        <w:rPr>
          <w:rFonts w:ascii="Times New Roman" w:hAnsi="Times New Roman" w:cs="Times New Roman"/>
          <w:lang w:val="en-US"/>
        </w:rPr>
        <w:t xml:space="preserve"> 770p</w:t>
      </w:r>
      <w:r w:rsidR="00804F6C" w:rsidRPr="00613A4F">
        <w:rPr>
          <w:rFonts w:ascii="Times New Roman" w:hAnsi="Times New Roman" w:cs="Times New Roman"/>
          <w:lang w:val="en-US"/>
        </w:rPr>
        <w:t>.</w:t>
      </w:r>
    </w:p>
    <w:p w14:paraId="5C8526A1" w14:textId="77777777" w:rsidR="008C5A10" w:rsidRPr="00613A4F" w:rsidRDefault="008C5A10" w:rsidP="00D03502">
      <w:pPr>
        <w:jc w:val="both"/>
        <w:rPr>
          <w:rFonts w:ascii="Times New Roman" w:hAnsi="Times New Roman" w:cs="Times New Roman"/>
          <w:lang w:val="en-US"/>
        </w:rPr>
      </w:pPr>
    </w:p>
    <w:p w14:paraId="5535A296" w14:textId="5C004F5C" w:rsidR="009073AF" w:rsidRPr="00613A4F" w:rsidRDefault="009073AF" w:rsidP="00D03502">
      <w:pPr>
        <w:jc w:val="both"/>
        <w:rPr>
          <w:rFonts w:ascii="Times New Roman" w:hAnsi="Times New Roman" w:cs="Times New Roman"/>
        </w:rPr>
      </w:pPr>
      <w:r w:rsidRPr="00613A4F">
        <w:rPr>
          <w:rFonts w:ascii="Times New Roman" w:hAnsi="Times New Roman" w:cs="Times New Roman"/>
          <w:lang w:val="en-US"/>
        </w:rPr>
        <w:t xml:space="preserve">FAOSTAT - Food and Agriculture Organization of the United Nations. </w:t>
      </w:r>
      <w:r w:rsidRPr="00613A4F">
        <w:rPr>
          <w:rFonts w:ascii="Times New Roman" w:hAnsi="Times New Roman" w:cs="Times New Roman"/>
          <w:b/>
        </w:rPr>
        <w:t>Data</w:t>
      </w:r>
      <w:r w:rsidRPr="00613A4F">
        <w:rPr>
          <w:rFonts w:ascii="Times New Roman" w:hAnsi="Times New Roman" w:cs="Times New Roman"/>
        </w:rPr>
        <w:t xml:space="preserve">. </w:t>
      </w:r>
      <w:r w:rsidR="00ED73C6" w:rsidRPr="00613A4F">
        <w:rPr>
          <w:rFonts w:ascii="Times New Roman" w:hAnsi="Times New Roman" w:cs="Times New Roman"/>
        </w:rPr>
        <w:t>Disponível</w:t>
      </w:r>
      <w:r w:rsidRPr="00613A4F">
        <w:rPr>
          <w:rFonts w:ascii="Times New Roman" w:hAnsi="Times New Roman" w:cs="Times New Roman"/>
        </w:rPr>
        <w:t xml:space="preserve"> em: </w:t>
      </w:r>
      <w:r w:rsidR="00ED73C6" w:rsidRPr="00613A4F">
        <w:rPr>
          <w:rFonts w:ascii="Times New Roman" w:hAnsi="Times New Roman" w:cs="Times New Roman"/>
        </w:rPr>
        <w:t>http://www.fao.org/faostat/. Acesso</w:t>
      </w:r>
      <w:r w:rsidRPr="00613A4F">
        <w:rPr>
          <w:rFonts w:ascii="Times New Roman" w:hAnsi="Times New Roman" w:cs="Times New Roman"/>
        </w:rPr>
        <w:t xml:space="preserve"> </w:t>
      </w:r>
      <w:r w:rsidR="00ED73C6" w:rsidRPr="00613A4F">
        <w:rPr>
          <w:rFonts w:ascii="Times New Roman" w:hAnsi="Times New Roman" w:cs="Times New Roman"/>
        </w:rPr>
        <w:t>em:</w:t>
      </w:r>
      <w:r w:rsidRPr="00613A4F">
        <w:rPr>
          <w:rFonts w:ascii="Times New Roman" w:hAnsi="Times New Roman" w:cs="Times New Roman"/>
          <w:shd w:val="clear" w:color="auto" w:fill="FFFFFF"/>
        </w:rPr>
        <w:t xml:space="preserve"> 13</w:t>
      </w:r>
      <w:r w:rsidR="00ED73C6" w:rsidRPr="00613A4F">
        <w:rPr>
          <w:rFonts w:ascii="Times New Roman" w:hAnsi="Times New Roman" w:cs="Times New Roman"/>
          <w:shd w:val="clear" w:color="auto" w:fill="FFFFFF"/>
        </w:rPr>
        <w:t xml:space="preserve"> </w:t>
      </w:r>
      <w:r w:rsidR="00895F14" w:rsidRPr="00613A4F">
        <w:rPr>
          <w:rFonts w:ascii="Times New Roman" w:hAnsi="Times New Roman" w:cs="Times New Roman"/>
          <w:shd w:val="clear" w:color="auto" w:fill="FFFFFF"/>
        </w:rPr>
        <w:t>m</w:t>
      </w:r>
      <w:r w:rsidR="00ED73C6" w:rsidRPr="00613A4F">
        <w:rPr>
          <w:rFonts w:ascii="Times New Roman" w:hAnsi="Times New Roman" w:cs="Times New Roman"/>
          <w:shd w:val="clear" w:color="auto" w:fill="FFFFFF"/>
        </w:rPr>
        <w:t>ar</w:t>
      </w:r>
      <w:r w:rsidR="00895F14" w:rsidRPr="00613A4F">
        <w:rPr>
          <w:rFonts w:ascii="Times New Roman" w:hAnsi="Times New Roman" w:cs="Times New Roman"/>
          <w:shd w:val="clear" w:color="auto" w:fill="FFFFFF"/>
        </w:rPr>
        <w:t>.</w:t>
      </w:r>
      <w:r w:rsidRPr="00613A4F">
        <w:rPr>
          <w:rFonts w:ascii="Times New Roman" w:hAnsi="Times New Roman" w:cs="Times New Roman"/>
          <w:shd w:val="clear" w:color="auto" w:fill="FFFFFF"/>
        </w:rPr>
        <w:t xml:space="preserve"> </w:t>
      </w:r>
      <w:r w:rsidR="00904144" w:rsidRPr="00613A4F">
        <w:rPr>
          <w:rFonts w:ascii="Times New Roman" w:hAnsi="Times New Roman" w:cs="Times New Roman"/>
        </w:rPr>
        <w:t>2018</w:t>
      </w:r>
      <w:r w:rsidR="00ED73C6" w:rsidRPr="00613A4F">
        <w:rPr>
          <w:rFonts w:ascii="Times New Roman" w:hAnsi="Times New Roman" w:cs="Times New Roman"/>
        </w:rPr>
        <w:t>.</w:t>
      </w:r>
    </w:p>
    <w:p w14:paraId="05AB451D" w14:textId="77777777" w:rsidR="009073AF" w:rsidRPr="00613A4F" w:rsidRDefault="009073AF" w:rsidP="00D03502">
      <w:pPr>
        <w:jc w:val="both"/>
        <w:rPr>
          <w:rFonts w:ascii="Times New Roman" w:hAnsi="Times New Roman" w:cs="Times New Roman"/>
        </w:rPr>
      </w:pPr>
    </w:p>
    <w:p w14:paraId="16871D3D" w14:textId="292AAFB9" w:rsidR="00FD1102" w:rsidRPr="00613A4F" w:rsidRDefault="00FD1102" w:rsidP="00D03502">
      <w:pPr>
        <w:jc w:val="both"/>
        <w:rPr>
          <w:rFonts w:ascii="Times New Roman" w:hAnsi="Times New Roman" w:cs="Times New Roman"/>
        </w:rPr>
      </w:pPr>
      <w:r w:rsidRPr="00613A4F">
        <w:rPr>
          <w:rFonts w:ascii="Times New Roman" w:hAnsi="Times New Roman" w:cs="Times New Roman"/>
          <w:lang w:val="en-US"/>
        </w:rPr>
        <w:t xml:space="preserve">HOGENHOUT, S.A.; AMMAR, EL-D.; WHITFIELD, A.E.; REDINBAUGH, M.G. Insect </w:t>
      </w:r>
      <w:r w:rsidR="000436FC" w:rsidRPr="00613A4F">
        <w:rPr>
          <w:rFonts w:ascii="Times New Roman" w:hAnsi="Times New Roman" w:cs="Times New Roman"/>
          <w:lang w:val="en-US"/>
        </w:rPr>
        <w:t>v</w:t>
      </w:r>
      <w:r w:rsidRPr="00613A4F">
        <w:rPr>
          <w:rFonts w:ascii="Times New Roman" w:hAnsi="Times New Roman" w:cs="Times New Roman"/>
          <w:lang w:val="en-US"/>
        </w:rPr>
        <w:t xml:space="preserve">ector </w:t>
      </w:r>
      <w:r w:rsidR="000436FC" w:rsidRPr="00613A4F">
        <w:rPr>
          <w:rFonts w:ascii="Times New Roman" w:hAnsi="Times New Roman" w:cs="Times New Roman"/>
          <w:lang w:val="en-US"/>
        </w:rPr>
        <w:t>i</w:t>
      </w:r>
      <w:r w:rsidRPr="00613A4F">
        <w:rPr>
          <w:rFonts w:ascii="Times New Roman" w:hAnsi="Times New Roman" w:cs="Times New Roman"/>
          <w:lang w:val="en-US"/>
        </w:rPr>
        <w:t xml:space="preserve">nteractions with </w:t>
      </w:r>
      <w:r w:rsidR="000436FC" w:rsidRPr="00613A4F">
        <w:rPr>
          <w:rFonts w:ascii="Times New Roman" w:hAnsi="Times New Roman" w:cs="Times New Roman"/>
          <w:lang w:val="en-US"/>
        </w:rPr>
        <w:t>p</w:t>
      </w:r>
      <w:r w:rsidRPr="00613A4F">
        <w:rPr>
          <w:rFonts w:ascii="Times New Roman" w:hAnsi="Times New Roman" w:cs="Times New Roman"/>
          <w:lang w:val="en-US"/>
        </w:rPr>
        <w:t xml:space="preserve">ersistently </w:t>
      </w:r>
      <w:r w:rsidR="000436FC" w:rsidRPr="00613A4F">
        <w:rPr>
          <w:rFonts w:ascii="Times New Roman" w:hAnsi="Times New Roman" w:cs="Times New Roman"/>
          <w:lang w:val="en-US"/>
        </w:rPr>
        <w:t>t</w:t>
      </w:r>
      <w:r w:rsidRPr="00613A4F">
        <w:rPr>
          <w:rFonts w:ascii="Times New Roman" w:hAnsi="Times New Roman" w:cs="Times New Roman"/>
          <w:lang w:val="en-US"/>
        </w:rPr>
        <w:t xml:space="preserve">ransmitted </w:t>
      </w:r>
      <w:r w:rsidR="000436FC" w:rsidRPr="00613A4F">
        <w:rPr>
          <w:rFonts w:ascii="Times New Roman" w:hAnsi="Times New Roman" w:cs="Times New Roman"/>
          <w:lang w:val="en-US"/>
        </w:rPr>
        <w:t>v</w:t>
      </w:r>
      <w:r w:rsidRPr="00613A4F">
        <w:rPr>
          <w:rFonts w:ascii="Times New Roman" w:hAnsi="Times New Roman" w:cs="Times New Roman"/>
          <w:lang w:val="en-US"/>
        </w:rPr>
        <w:t xml:space="preserve">iruses. </w:t>
      </w:r>
      <w:r w:rsidRPr="00613A4F">
        <w:rPr>
          <w:rFonts w:ascii="Times New Roman" w:hAnsi="Times New Roman" w:cs="Times New Roman"/>
          <w:b/>
        </w:rPr>
        <w:t>Annu</w:t>
      </w:r>
      <w:r w:rsidR="00314CBE" w:rsidRPr="00613A4F">
        <w:rPr>
          <w:rFonts w:ascii="Times New Roman" w:hAnsi="Times New Roman" w:cs="Times New Roman"/>
          <w:b/>
        </w:rPr>
        <w:t>al</w:t>
      </w:r>
      <w:r w:rsidRPr="00613A4F">
        <w:rPr>
          <w:rFonts w:ascii="Times New Roman" w:hAnsi="Times New Roman" w:cs="Times New Roman"/>
          <w:b/>
        </w:rPr>
        <w:t xml:space="preserve"> Rev</w:t>
      </w:r>
      <w:r w:rsidR="00314CBE" w:rsidRPr="00613A4F">
        <w:rPr>
          <w:rFonts w:ascii="Times New Roman" w:hAnsi="Times New Roman" w:cs="Times New Roman"/>
          <w:b/>
        </w:rPr>
        <w:t>iew</w:t>
      </w:r>
      <w:r w:rsidRPr="00613A4F">
        <w:rPr>
          <w:rFonts w:ascii="Times New Roman" w:hAnsi="Times New Roman" w:cs="Times New Roman"/>
          <w:b/>
        </w:rPr>
        <w:t xml:space="preserve"> Phytopathol</w:t>
      </w:r>
      <w:r w:rsidR="00314CBE" w:rsidRPr="00613A4F">
        <w:rPr>
          <w:rFonts w:ascii="Times New Roman" w:hAnsi="Times New Roman" w:cs="Times New Roman"/>
          <w:b/>
        </w:rPr>
        <w:t>ogy</w:t>
      </w:r>
      <w:r w:rsidR="00314CBE" w:rsidRPr="00613A4F">
        <w:rPr>
          <w:rFonts w:ascii="Times New Roman" w:hAnsi="Times New Roman" w:cs="Times New Roman"/>
        </w:rPr>
        <w:t>,</w:t>
      </w:r>
      <w:r w:rsidRPr="00613A4F">
        <w:rPr>
          <w:rFonts w:ascii="Times New Roman" w:hAnsi="Times New Roman" w:cs="Times New Roman"/>
        </w:rPr>
        <w:t xml:space="preserve"> </w:t>
      </w:r>
      <w:r w:rsidR="00D91D48" w:rsidRPr="00613A4F">
        <w:rPr>
          <w:rFonts w:ascii="Times New Roman" w:hAnsi="Times New Roman" w:cs="Times New Roman"/>
        </w:rPr>
        <w:t>v.</w:t>
      </w:r>
      <w:r w:rsidR="004C66A2" w:rsidRPr="00613A4F">
        <w:rPr>
          <w:rFonts w:ascii="Times New Roman" w:hAnsi="Times New Roman" w:cs="Times New Roman"/>
        </w:rPr>
        <w:t xml:space="preserve"> </w:t>
      </w:r>
      <w:r w:rsidR="00D91D48" w:rsidRPr="00613A4F">
        <w:rPr>
          <w:rFonts w:ascii="Times New Roman" w:hAnsi="Times New Roman" w:cs="Times New Roman"/>
        </w:rPr>
        <w:t>46, p.</w:t>
      </w:r>
      <w:r w:rsidR="00F40832" w:rsidRPr="00613A4F">
        <w:rPr>
          <w:rFonts w:ascii="Times New Roman" w:hAnsi="Times New Roman" w:cs="Times New Roman"/>
        </w:rPr>
        <w:t xml:space="preserve"> </w:t>
      </w:r>
      <w:r w:rsidR="00D91D48" w:rsidRPr="00613A4F">
        <w:rPr>
          <w:rFonts w:ascii="Times New Roman" w:hAnsi="Times New Roman" w:cs="Times New Roman"/>
        </w:rPr>
        <w:t>327-</w:t>
      </w:r>
      <w:r w:rsidR="004C66A2" w:rsidRPr="00613A4F">
        <w:rPr>
          <w:rFonts w:ascii="Times New Roman" w:hAnsi="Times New Roman" w:cs="Times New Roman"/>
        </w:rPr>
        <w:t>59,</w:t>
      </w:r>
      <w:r w:rsidR="00D91D48" w:rsidRPr="00613A4F">
        <w:rPr>
          <w:rFonts w:ascii="Times New Roman" w:hAnsi="Times New Roman" w:cs="Times New Roman"/>
        </w:rPr>
        <w:t xml:space="preserve"> 2008.</w:t>
      </w:r>
      <w:r w:rsidR="00355CCF" w:rsidRPr="00613A4F">
        <w:rPr>
          <w:rFonts w:ascii="Times New Roman" w:hAnsi="Times New Roman" w:cs="Times New Roman"/>
        </w:rPr>
        <w:t xml:space="preserve"> </w:t>
      </w:r>
      <w:r w:rsidR="00504B07" w:rsidRPr="00613A4F">
        <w:rPr>
          <w:rFonts w:ascii="Times New Roman" w:hAnsi="Times New Roman" w:cs="Times New Roman"/>
        </w:rPr>
        <w:t>DOI</w:t>
      </w:r>
      <w:r w:rsidR="00355CCF" w:rsidRPr="00613A4F">
        <w:rPr>
          <w:rFonts w:ascii="Times New Roman" w:hAnsi="Times New Roman" w:cs="Times New Roman"/>
          <w:shd w:val="clear" w:color="auto" w:fill="FFFFFF"/>
        </w:rPr>
        <w:t>: 10.1146/annurev.phyto.022508.092135</w:t>
      </w:r>
    </w:p>
    <w:p w14:paraId="65AD0D9B" w14:textId="77777777" w:rsidR="008C5A10" w:rsidRPr="00613A4F" w:rsidRDefault="008C5A10" w:rsidP="00D03502">
      <w:pPr>
        <w:jc w:val="both"/>
        <w:rPr>
          <w:rFonts w:ascii="Times New Roman" w:hAnsi="Times New Roman" w:cs="Times New Roman"/>
        </w:rPr>
      </w:pPr>
    </w:p>
    <w:p w14:paraId="58796D5F" w14:textId="29406D78" w:rsidR="002D5D15" w:rsidRPr="00613A4F" w:rsidRDefault="008E0A0F" w:rsidP="00D03502">
      <w:pPr>
        <w:pStyle w:val="Corpodetexto"/>
        <w:jc w:val="both"/>
        <w:rPr>
          <w:rFonts w:ascii="Times New Roman" w:hAnsi="Times New Roman" w:cs="Times New Roman"/>
          <w:color w:val="000000"/>
        </w:rPr>
      </w:pPr>
      <w:r w:rsidRPr="00613A4F">
        <w:rPr>
          <w:rFonts w:ascii="Times New Roman" w:hAnsi="Times New Roman" w:cs="Times New Roman"/>
        </w:rPr>
        <w:t>LIMA, R.C.A.; COUTO, A.O.F.; ANDRADE</w:t>
      </w:r>
      <w:r w:rsidR="000436FC" w:rsidRPr="00613A4F">
        <w:rPr>
          <w:rFonts w:ascii="Times New Roman" w:hAnsi="Times New Roman" w:cs="Times New Roman"/>
        </w:rPr>
        <w:t>,</w:t>
      </w:r>
      <w:r w:rsidRPr="00613A4F">
        <w:rPr>
          <w:rFonts w:ascii="Times New Roman" w:hAnsi="Times New Roman" w:cs="Times New Roman"/>
        </w:rPr>
        <w:t xml:space="preserve"> J.S.; MARTINS, D.S.; VENTURA, J.A.; TATAGIBA, J.S.; COSTA, H. Flutuação populacional de insetos vetores de doenças do mamoeiro e sua relação com a ocorrência de doenças viróticas. </w:t>
      </w:r>
      <w:r w:rsidR="00F40832" w:rsidRPr="00613A4F">
        <w:rPr>
          <w:rFonts w:ascii="Times New Roman" w:hAnsi="Times New Roman" w:cs="Times New Roman"/>
          <w:color w:val="000000"/>
        </w:rPr>
        <w:t xml:space="preserve">p. 539-541. </w:t>
      </w:r>
      <w:r w:rsidR="00B55F06" w:rsidRPr="00613A4F">
        <w:rPr>
          <w:rFonts w:ascii="Times New Roman" w:hAnsi="Times New Roman" w:cs="Times New Roman"/>
          <w:color w:val="000000"/>
        </w:rPr>
        <w:t>In: MARTINS, D.</w:t>
      </w:r>
      <w:r w:rsidR="002D5D15" w:rsidRPr="00613A4F">
        <w:rPr>
          <w:rFonts w:ascii="Times New Roman" w:hAnsi="Times New Roman" w:cs="Times New Roman"/>
          <w:color w:val="000000"/>
        </w:rPr>
        <w:t xml:space="preserve">S. (ed.). </w:t>
      </w:r>
      <w:r w:rsidR="000C0D5F" w:rsidRPr="00613A4F">
        <w:rPr>
          <w:rFonts w:ascii="Times New Roman" w:hAnsi="Times New Roman" w:cs="Times New Roman"/>
          <w:b/>
          <w:bCs/>
          <w:color w:val="000000"/>
        </w:rPr>
        <w:t>Anais do</w:t>
      </w:r>
      <w:r w:rsidR="000C0D5F" w:rsidRPr="00613A4F">
        <w:rPr>
          <w:rFonts w:ascii="Times New Roman" w:hAnsi="Times New Roman" w:cs="Times New Roman"/>
          <w:color w:val="000000"/>
        </w:rPr>
        <w:t xml:space="preserve"> </w:t>
      </w:r>
      <w:r w:rsidR="002D5D15" w:rsidRPr="00613A4F">
        <w:rPr>
          <w:rFonts w:ascii="Times New Roman" w:hAnsi="Times New Roman" w:cs="Times New Roman"/>
          <w:b/>
          <w:color w:val="000000"/>
        </w:rPr>
        <w:t>Papaya Brasil</w:t>
      </w:r>
      <w:r w:rsidR="000C0D5F" w:rsidRPr="00613A4F">
        <w:rPr>
          <w:rFonts w:ascii="Times New Roman" w:hAnsi="Times New Roman" w:cs="Times New Roman"/>
          <w:b/>
          <w:color w:val="000000"/>
        </w:rPr>
        <w:t xml:space="preserve">, </w:t>
      </w:r>
      <w:r w:rsidR="000C0D5F" w:rsidRPr="00613A4F">
        <w:rPr>
          <w:rFonts w:ascii="Times New Roman" w:hAnsi="Times New Roman" w:cs="Times New Roman"/>
          <w:bCs/>
          <w:color w:val="000000"/>
        </w:rPr>
        <w:t>Q</w:t>
      </w:r>
      <w:r w:rsidR="002D5D15" w:rsidRPr="00613A4F">
        <w:rPr>
          <w:rFonts w:ascii="Times New Roman" w:hAnsi="Times New Roman" w:cs="Times New Roman"/>
          <w:color w:val="000000"/>
        </w:rPr>
        <w:t xml:space="preserve">ualidade do mamão para o mercado interno. Vitória-ES: Incaper, 2003. </w:t>
      </w:r>
    </w:p>
    <w:p w14:paraId="21EABF70" w14:textId="77777777" w:rsidR="008C5A10" w:rsidRPr="00613A4F" w:rsidRDefault="008C5A10" w:rsidP="00D03502">
      <w:pPr>
        <w:pStyle w:val="Corpodetexto"/>
        <w:jc w:val="both"/>
        <w:rPr>
          <w:rFonts w:ascii="Times New Roman" w:hAnsi="Times New Roman" w:cs="Times New Roman"/>
        </w:rPr>
      </w:pPr>
    </w:p>
    <w:p w14:paraId="4565C8E7" w14:textId="1E4EEB5E" w:rsidR="008E0A0F" w:rsidRPr="00613A4F" w:rsidRDefault="008E0A0F" w:rsidP="00D03502">
      <w:pPr>
        <w:pStyle w:val="Corpodetexto"/>
        <w:jc w:val="both"/>
        <w:rPr>
          <w:rFonts w:ascii="Times New Roman" w:hAnsi="Times New Roman" w:cs="Times New Roman"/>
          <w:lang w:val="en-US"/>
        </w:rPr>
      </w:pPr>
      <w:r w:rsidRPr="00613A4F">
        <w:rPr>
          <w:rFonts w:ascii="Times New Roman" w:hAnsi="Times New Roman" w:cs="Times New Roman"/>
          <w:lang w:val="en-US"/>
        </w:rPr>
        <w:t>MARTINS, D.S.; CULIK</w:t>
      </w:r>
      <w:r w:rsidR="000436FC" w:rsidRPr="00613A4F">
        <w:rPr>
          <w:rFonts w:ascii="Times New Roman" w:hAnsi="Times New Roman" w:cs="Times New Roman"/>
          <w:lang w:val="en-US"/>
        </w:rPr>
        <w:t>,</w:t>
      </w:r>
      <w:r w:rsidRPr="00613A4F">
        <w:rPr>
          <w:rFonts w:ascii="Times New Roman" w:hAnsi="Times New Roman" w:cs="Times New Roman"/>
          <w:lang w:val="en-US"/>
        </w:rPr>
        <w:t xml:space="preserve"> M.P. Occurrence of the green leafhopper of papaya, </w:t>
      </w:r>
      <w:r w:rsidRPr="00613A4F">
        <w:rPr>
          <w:rFonts w:ascii="Times New Roman" w:hAnsi="Times New Roman" w:cs="Times New Roman"/>
          <w:i/>
          <w:lang w:val="en-US"/>
        </w:rPr>
        <w:t>Solanasca bordia</w:t>
      </w:r>
      <w:r w:rsidRPr="00613A4F">
        <w:rPr>
          <w:rFonts w:ascii="Times New Roman" w:hAnsi="Times New Roman" w:cs="Times New Roman"/>
          <w:lang w:val="en-US"/>
        </w:rPr>
        <w:t xml:space="preserve"> (Langlitz) (Hemi</w:t>
      </w:r>
      <w:r w:rsidR="002D5D15" w:rsidRPr="00613A4F">
        <w:rPr>
          <w:rFonts w:ascii="Times New Roman" w:hAnsi="Times New Roman" w:cs="Times New Roman"/>
          <w:lang w:val="en-US"/>
        </w:rPr>
        <w:t>ptera: Cicadellidae), in Brazil</w:t>
      </w:r>
      <w:r w:rsidRPr="00613A4F">
        <w:rPr>
          <w:rFonts w:ascii="Times New Roman" w:hAnsi="Times New Roman" w:cs="Times New Roman"/>
          <w:lang w:val="en-US"/>
        </w:rPr>
        <w:t xml:space="preserve">. </w:t>
      </w:r>
      <w:r w:rsidRPr="00613A4F">
        <w:rPr>
          <w:rFonts w:ascii="Times New Roman" w:hAnsi="Times New Roman" w:cs="Times New Roman"/>
          <w:b/>
          <w:lang w:val="en-US"/>
        </w:rPr>
        <w:t>Neotropical Entomology</w:t>
      </w:r>
      <w:r w:rsidR="004C66A2" w:rsidRPr="00613A4F">
        <w:rPr>
          <w:rFonts w:ascii="Times New Roman" w:hAnsi="Times New Roman" w:cs="Times New Roman"/>
          <w:lang w:val="en-US"/>
        </w:rPr>
        <w:t xml:space="preserve">, v. </w:t>
      </w:r>
      <w:r w:rsidR="00B52692" w:rsidRPr="00613A4F">
        <w:rPr>
          <w:rFonts w:ascii="Times New Roman" w:hAnsi="Times New Roman" w:cs="Times New Roman"/>
          <w:lang w:val="en-US"/>
        </w:rPr>
        <w:t>34, p.</w:t>
      </w:r>
      <w:r w:rsidR="00F40832" w:rsidRPr="00613A4F">
        <w:rPr>
          <w:rFonts w:ascii="Times New Roman" w:hAnsi="Times New Roman" w:cs="Times New Roman"/>
          <w:lang w:val="en-US"/>
        </w:rPr>
        <w:t xml:space="preserve"> </w:t>
      </w:r>
      <w:r w:rsidR="00B52692" w:rsidRPr="00613A4F">
        <w:rPr>
          <w:rFonts w:ascii="Times New Roman" w:hAnsi="Times New Roman" w:cs="Times New Roman"/>
          <w:lang w:val="en-US"/>
        </w:rPr>
        <w:t>131</w:t>
      </w:r>
      <w:r w:rsidR="00BC13A4" w:rsidRPr="00613A4F">
        <w:rPr>
          <w:rFonts w:ascii="Times New Roman" w:hAnsi="Times New Roman" w:cs="Times New Roman"/>
          <w:lang w:val="en-US"/>
        </w:rPr>
        <w:t>-1</w:t>
      </w:r>
      <w:r w:rsidR="004C66A2" w:rsidRPr="00613A4F">
        <w:rPr>
          <w:rFonts w:ascii="Times New Roman" w:hAnsi="Times New Roman" w:cs="Times New Roman"/>
          <w:lang w:val="en-US"/>
        </w:rPr>
        <w:t>32,</w:t>
      </w:r>
      <w:r w:rsidR="00B52692" w:rsidRPr="00613A4F">
        <w:rPr>
          <w:rFonts w:ascii="Times New Roman" w:hAnsi="Times New Roman" w:cs="Times New Roman"/>
          <w:lang w:val="en-US"/>
        </w:rPr>
        <w:t xml:space="preserve"> 2005.</w:t>
      </w:r>
      <w:r w:rsidR="00355CCF" w:rsidRPr="00613A4F">
        <w:rPr>
          <w:rFonts w:ascii="Times New Roman" w:hAnsi="Times New Roman" w:cs="Times New Roman"/>
          <w:lang w:val="en-US"/>
        </w:rPr>
        <w:t xml:space="preserve"> </w:t>
      </w:r>
      <w:r w:rsidR="00504B07" w:rsidRPr="00613A4F">
        <w:rPr>
          <w:rFonts w:ascii="Times New Roman" w:hAnsi="Times New Roman" w:cs="Times New Roman"/>
          <w:lang w:val="en-US"/>
        </w:rPr>
        <w:t xml:space="preserve">DOI: </w:t>
      </w:r>
      <w:hyperlink r:id="rId8" w:history="1">
        <w:r w:rsidR="00504B07" w:rsidRPr="00613A4F">
          <w:rPr>
            <w:rStyle w:val="Hyperlink"/>
            <w:rFonts w:ascii="Times New Roman" w:hAnsi="Times New Roman" w:cs="Times New Roman"/>
            <w:shd w:val="clear" w:color="auto" w:fill="FFFFFF"/>
          </w:rPr>
          <w:t>https://doi.org/10.1590/S1519-566X2005000100019</w:t>
        </w:r>
      </w:hyperlink>
      <w:r w:rsidRPr="00613A4F">
        <w:rPr>
          <w:rFonts w:ascii="Times New Roman" w:hAnsi="Times New Roman" w:cs="Times New Roman"/>
          <w:lang w:val="en-US"/>
        </w:rPr>
        <w:t xml:space="preserve"> </w:t>
      </w:r>
    </w:p>
    <w:p w14:paraId="4827CD0C" w14:textId="77777777" w:rsidR="008C5A10" w:rsidRPr="00613A4F" w:rsidRDefault="008C5A10" w:rsidP="00D03502">
      <w:pPr>
        <w:pStyle w:val="Corpodetexto"/>
        <w:jc w:val="both"/>
        <w:rPr>
          <w:rFonts w:ascii="Times New Roman" w:hAnsi="Times New Roman" w:cs="Times New Roman"/>
          <w:lang w:val="en-US"/>
        </w:rPr>
      </w:pPr>
    </w:p>
    <w:p w14:paraId="0D37B433" w14:textId="64EFB230" w:rsidR="00355CCF" w:rsidRPr="00613A4F" w:rsidRDefault="008E0A0F" w:rsidP="00D03502">
      <w:pPr>
        <w:widowControl/>
        <w:numPr>
          <w:ilvl w:val="0"/>
          <w:numId w:val="3"/>
        </w:numPr>
        <w:shd w:val="clear" w:color="auto" w:fill="FFFFFF"/>
        <w:autoSpaceDE/>
        <w:autoSpaceDN/>
        <w:ind w:left="0"/>
        <w:jc w:val="both"/>
        <w:rPr>
          <w:rFonts w:ascii="Times New Roman" w:eastAsia="Times New Roman" w:hAnsi="Times New Roman" w:cs="Times New Roman"/>
          <w:color w:val="242424"/>
          <w:lang w:bidi="ar-SA"/>
        </w:rPr>
      </w:pPr>
      <w:r w:rsidRPr="00613A4F">
        <w:rPr>
          <w:rFonts w:ascii="Times New Roman" w:hAnsi="Times New Roman" w:cs="Times New Roman"/>
          <w:lang w:val="en-US"/>
        </w:rPr>
        <w:t xml:space="preserve">PEREZ-BRITO, D.; TAPIA-TUSSELL, R.; CORTES-VELAZQUEZ, A.; QUIJANO-RAMAYO, A.; NEXTICAPAN-GARCEZ, A.; MARTÍN-MEX, R. First report of </w:t>
      </w:r>
      <w:r w:rsidRPr="00613A4F">
        <w:rPr>
          <w:rFonts w:ascii="Times New Roman" w:hAnsi="Times New Roman" w:cs="Times New Roman"/>
          <w:i/>
          <w:lang w:val="en-US"/>
        </w:rPr>
        <w:t>Papaya meleira virus</w:t>
      </w:r>
      <w:r w:rsidRPr="00613A4F">
        <w:rPr>
          <w:rFonts w:ascii="Times New Roman" w:hAnsi="Times New Roman" w:cs="Times New Roman"/>
          <w:lang w:val="en-US"/>
        </w:rPr>
        <w:t xml:space="preserve"> (PMeV) in Mexico. </w:t>
      </w:r>
      <w:r w:rsidR="005441A8" w:rsidRPr="00613A4F">
        <w:rPr>
          <w:rFonts w:ascii="Times New Roman" w:hAnsi="Times New Roman" w:cs="Times New Roman"/>
          <w:b/>
          <w:lang w:val="en-US"/>
        </w:rPr>
        <w:t>African Journal of Biotechnology</w:t>
      </w:r>
      <w:r w:rsidR="005441A8" w:rsidRPr="00613A4F">
        <w:rPr>
          <w:rFonts w:ascii="Times New Roman" w:hAnsi="Times New Roman" w:cs="Times New Roman"/>
          <w:lang w:val="en-US"/>
        </w:rPr>
        <w:t>,</w:t>
      </w:r>
      <w:r w:rsidRPr="00613A4F">
        <w:rPr>
          <w:rFonts w:ascii="Times New Roman" w:hAnsi="Times New Roman" w:cs="Times New Roman"/>
          <w:lang w:val="en-US"/>
        </w:rPr>
        <w:t xml:space="preserve"> </w:t>
      </w:r>
      <w:r w:rsidR="00BC13A4" w:rsidRPr="00613A4F">
        <w:rPr>
          <w:rFonts w:ascii="Times New Roman" w:hAnsi="Times New Roman" w:cs="Times New Roman"/>
          <w:lang w:val="en-US"/>
        </w:rPr>
        <w:t>v.</w:t>
      </w:r>
      <w:r w:rsidR="004C66A2" w:rsidRPr="00613A4F">
        <w:rPr>
          <w:rFonts w:ascii="Times New Roman" w:hAnsi="Times New Roman" w:cs="Times New Roman"/>
          <w:lang w:val="en-US"/>
        </w:rPr>
        <w:t xml:space="preserve"> </w:t>
      </w:r>
      <w:r w:rsidRPr="00613A4F">
        <w:rPr>
          <w:rFonts w:ascii="Times New Roman" w:hAnsi="Times New Roman" w:cs="Times New Roman"/>
          <w:lang w:val="en-US"/>
        </w:rPr>
        <w:t xml:space="preserve">11, </w:t>
      </w:r>
      <w:r w:rsidR="00BC13A4" w:rsidRPr="00613A4F">
        <w:rPr>
          <w:rFonts w:ascii="Times New Roman" w:hAnsi="Times New Roman" w:cs="Times New Roman"/>
          <w:lang w:val="en-US"/>
        </w:rPr>
        <w:t>p.</w:t>
      </w:r>
      <w:r w:rsidR="004C66A2" w:rsidRPr="00613A4F">
        <w:rPr>
          <w:rFonts w:ascii="Times New Roman" w:hAnsi="Times New Roman" w:cs="Times New Roman"/>
          <w:lang w:val="en-US"/>
        </w:rPr>
        <w:t xml:space="preserve"> </w:t>
      </w:r>
      <w:r w:rsidR="00BC13A4" w:rsidRPr="00613A4F">
        <w:rPr>
          <w:rFonts w:ascii="Times New Roman" w:hAnsi="Times New Roman" w:cs="Times New Roman"/>
          <w:lang w:val="en-US"/>
        </w:rPr>
        <w:t>13564-</w:t>
      </w:r>
      <w:r w:rsidR="004C66A2" w:rsidRPr="00613A4F">
        <w:rPr>
          <w:rFonts w:ascii="Times New Roman" w:hAnsi="Times New Roman" w:cs="Times New Roman"/>
          <w:lang w:val="en-US"/>
        </w:rPr>
        <w:t>13570,</w:t>
      </w:r>
      <w:r w:rsidR="00BC13A4" w:rsidRPr="00613A4F">
        <w:rPr>
          <w:rFonts w:ascii="Times New Roman" w:hAnsi="Times New Roman" w:cs="Times New Roman"/>
          <w:lang w:val="en-US"/>
        </w:rPr>
        <w:t xml:space="preserve"> 2012.</w:t>
      </w:r>
      <w:r w:rsidR="00355CCF" w:rsidRPr="00613A4F">
        <w:rPr>
          <w:rFonts w:ascii="Times New Roman" w:hAnsi="Times New Roman" w:cs="Times New Roman"/>
          <w:lang w:val="en-US"/>
        </w:rPr>
        <w:t xml:space="preserve"> </w:t>
      </w:r>
      <w:r w:rsidR="00504B07" w:rsidRPr="00613A4F">
        <w:rPr>
          <w:rFonts w:ascii="Times New Roman" w:hAnsi="Times New Roman" w:cs="Times New Roman"/>
          <w:lang w:val="en-US"/>
        </w:rPr>
        <w:t xml:space="preserve">DOI: </w:t>
      </w:r>
      <w:hyperlink r:id="rId9" w:history="1">
        <w:r w:rsidR="00504B07" w:rsidRPr="00613A4F">
          <w:rPr>
            <w:rStyle w:val="Hyperlink"/>
            <w:rFonts w:ascii="Times New Roman" w:hAnsi="Times New Roman" w:cs="Times New Roman"/>
          </w:rPr>
          <w:t>https://doi.org/10.5897/AJB12.1189</w:t>
        </w:r>
      </w:hyperlink>
    </w:p>
    <w:p w14:paraId="1A642507" w14:textId="77777777" w:rsidR="008C5A10" w:rsidRPr="00613A4F" w:rsidRDefault="008C5A10" w:rsidP="00D03502">
      <w:pPr>
        <w:jc w:val="both"/>
        <w:rPr>
          <w:rFonts w:ascii="Times New Roman" w:hAnsi="Times New Roman" w:cs="Times New Roman"/>
          <w:lang w:val="en-US"/>
        </w:rPr>
      </w:pPr>
    </w:p>
    <w:p w14:paraId="5F11B941" w14:textId="38A0C63C" w:rsidR="008E0A0F" w:rsidRPr="00613A4F" w:rsidRDefault="008E0A0F" w:rsidP="00D03502">
      <w:pPr>
        <w:pStyle w:val="Corpodetexto"/>
        <w:jc w:val="both"/>
        <w:rPr>
          <w:rFonts w:ascii="Times New Roman" w:hAnsi="Times New Roman" w:cs="Times New Roman"/>
          <w:lang w:val="en-US"/>
        </w:rPr>
      </w:pPr>
      <w:r w:rsidRPr="00613A4F">
        <w:rPr>
          <w:rFonts w:ascii="Times New Roman" w:hAnsi="Times New Roman" w:cs="Times New Roman"/>
          <w:lang w:val="en-US"/>
        </w:rPr>
        <w:t xml:space="preserve">RODRIGUES, S.P.; CUNHA, M.; VENTURA, J.A.; FERNANDES, P.M.B. Effects of the </w:t>
      </w:r>
      <w:r w:rsidRPr="00613A4F">
        <w:rPr>
          <w:rFonts w:ascii="Times New Roman" w:hAnsi="Times New Roman" w:cs="Times New Roman"/>
          <w:i/>
          <w:lang w:val="en-US"/>
        </w:rPr>
        <w:t>Papaya meleira virus</w:t>
      </w:r>
      <w:r w:rsidRPr="00613A4F">
        <w:rPr>
          <w:rFonts w:ascii="Times New Roman" w:hAnsi="Times New Roman" w:cs="Times New Roman"/>
          <w:lang w:val="en-US"/>
        </w:rPr>
        <w:t xml:space="preserve"> on papaya latex structure and composition. </w:t>
      </w:r>
      <w:r w:rsidR="00E45A41" w:rsidRPr="00613A4F">
        <w:rPr>
          <w:rFonts w:ascii="Times New Roman" w:hAnsi="Times New Roman" w:cs="Times New Roman"/>
          <w:b/>
          <w:lang w:val="en-US"/>
        </w:rPr>
        <w:t>Plant Cell R</w:t>
      </w:r>
      <w:r w:rsidRPr="00613A4F">
        <w:rPr>
          <w:rFonts w:ascii="Times New Roman" w:hAnsi="Times New Roman" w:cs="Times New Roman"/>
          <w:b/>
          <w:lang w:val="en-US"/>
        </w:rPr>
        <w:t>eports</w:t>
      </w:r>
      <w:r w:rsidR="002D5D15" w:rsidRPr="00613A4F">
        <w:rPr>
          <w:rFonts w:ascii="Times New Roman" w:hAnsi="Times New Roman" w:cs="Times New Roman"/>
          <w:lang w:val="en-US"/>
        </w:rPr>
        <w:t>,</w:t>
      </w:r>
      <w:r w:rsidRPr="00613A4F">
        <w:rPr>
          <w:rFonts w:ascii="Times New Roman" w:hAnsi="Times New Roman" w:cs="Times New Roman"/>
          <w:lang w:val="en-US"/>
        </w:rPr>
        <w:t xml:space="preserve"> </w:t>
      </w:r>
      <w:r w:rsidR="002D5D15" w:rsidRPr="00613A4F">
        <w:rPr>
          <w:rFonts w:ascii="Times New Roman" w:hAnsi="Times New Roman" w:cs="Times New Roman"/>
          <w:lang w:val="en-US"/>
        </w:rPr>
        <w:t>v</w:t>
      </w:r>
      <w:r w:rsidR="001F3607" w:rsidRPr="00613A4F">
        <w:rPr>
          <w:rFonts w:ascii="Times New Roman" w:hAnsi="Times New Roman" w:cs="Times New Roman"/>
          <w:lang w:val="en-US"/>
        </w:rPr>
        <w:t>.</w:t>
      </w:r>
      <w:r w:rsidR="004C66A2" w:rsidRPr="00613A4F">
        <w:rPr>
          <w:rFonts w:ascii="Times New Roman" w:hAnsi="Times New Roman" w:cs="Times New Roman"/>
          <w:lang w:val="en-US"/>
        </w:rPr>
        <w:t xml:space="preserve"> </w:t>
      </w:r>
      <w:r w:rsidRPr="00613A4F">
        <w:rPr>
          <w:rFonts w:ascii="Times New Roman" w:hAnsi="Times New Roman" w:cs="Times New Roman"/>
          <w:lang w:val="en-US"/>
        </w:rPr>
        <w:t>28</w:t>
      </w:r>
      <w:r w:rsidR="001F3607" w:rsidRPr="00613A4F">
        <w:rPr>
          <w:rFonts w:ascii="Times New Roman" w:hAnsi="Times New Roman" w:cs="Times New Roman"/>
          <w:lang w:val="en-US"/>
        </w:rPr>
        <w:t>, p.</w:t>
      </w:r>
      <w:r w:rsidR="00F40832" w:rsidRPr="00613A4F">
        <w:rPr>
          <w:rFonts w:ascii="Times New Roman" w:hAnsi="Times New Roman" w:cs="Times New Roman"/>
          <w:lang w:val="en-US"/>
        </w:rPr>
        <w:t xml:space="preserve"> </w:t>
      </w:r>
      <w:r w:rsidRPr="00613A4F">
        <w:rPr>
          <w:rFonts w:ascii="Times New Roman" w:hAnsi="Times New Roman" w:cs="Times New Roman"/>
          <w:lang w:val="en-US"/>
        </w:rPr>
        <w:t>8</w:t>
      </w:r>
      <w:r w:rsidR="001F3607" w:rsidRPr="00613A4F">
        <w:rPr>
          <w:rFonts w:ascii="Times New Roman" w:hAnsi="Times New Roman" w:cs="Times New Roman"/>
          <w:lang w:val="en-US"/>
        </w:rPr>
        <w:t>61-8</w:t>
      </w:r>
      <w:r w:rsidR="004C66A2" w:rsidRPr="00613A4F">
        <w:rPr>
          <w:rFonts w:ascii="Times New Roman" w:hAnsi="Times New Roman" w:cs="Times New Roman"/>
          <w:lang w:val="en-US"/>
        </w:rPr>
        <w:t>71,</w:t>
      </w:r>
      <w:r w:rsidR="001F3607" w:rsidRPr="00613A4F">
        <w:rPr>
          <w:rFonts w:ascii="Times New Roman" w:hAnsi="Times New Roman" w:cs="Times New Roman"/>
          <w:lang w:val="en-US"/>
        </w:rPr>
        <w:t xml:space="preserve"> 2009.</w:t>
      </w:r>
      <w:r w:rsidR="00355CCF" w:rsidRPr="00613A4F">
        <w:rPr>
          <w:rFonts w:ascii="Times New Roman" w:hAnsi="Times New Roman" w:cs="Times New Roman"/>
          <w:lang w:val="en-US"/>
        </w:rPr>
        <w:t xml:space="preserve"> </w:t>
      </w:r>
      <w:r w:rsidR="00504B07" w:rsidRPr="00613A4F">
        <w:rPr>
          <w:rFonts w:ascii="Times New Roman" w:hAnsi="Times New Roman" w:cs="Times New Roman"/>
          <w:lang w:val="en-US"/>
        </w:rPr>
        <w:t>DOI</w:t>
      </w:r>
      <w:r w:rsidR="00355CCF" w:rsidRPr="00613A4F">
        <w:rPr>
          <w:rFonts w:ascii="Times New Roman" w:hAnsi="Times New Roman" w:cs="Times New Roman"/>
          <w:shd w:val="clear" w:color="auto" w:fill="FFFFFF"/>
        </w:rPr>
        <w:t>: 10.1007/s00299-009-0673-7</w:t>
      </w:r>
    </w:p>
    <w:p w14:paraId="3DD18F3A" w14:textId="77777777" w:rsidR="008C5A10" w:rsidRPr="00613A4F" w:rsidRDefault="008C5A10" w:rsidP="00D03502">
      <w:pPr>
        <w:pStyle w:val="Corpodetexto"/>
        <w:jc w:val="both"/>
        <w:rPr>
          <w:rFonts w:ascii="Times New Roman" w:hAnsi="Times New Roman" w:cs="Times New Roman"/>
          <w:lang w:val="en-US"/>
        </w:rPr>
      </w:pPr>
    </w:p>
    <w:p w14:paraId="0E6A4DBF" w14:textId="61C4D327" w:rsidR="002D5D15" w:rsidRPr="00613A4F" w:rsidRDefault="008E0A0F" w:rsidP="00D03502">
      <w:pPr>
        <w:pStyle w:val="Corpodetexto"/>
        <w:jc w:val="both"/>
        <w:rPr>
          <w:rFonts w:ascii="Times New Roman" w:hAnsi="Times New Roman" w:cs="Times New Roman"/>
          <w:color w:val="000000"/>
        </w:rPr>
      </w:pPr>
      <w:r w:rsidRPr="00613A4F">
        <w:rPr>
          <w:rFonts w:ascii="Times New Roman" w:hAnsi="Times New Roman" w:cs="Times New Roman"/>
        </w:rPr>
        <w:t>SANCHES, N.F.; NASCIMENTO, A.S</w:t>
      </w:r>
      <w:r w:rsidR="00F40832" w:rsidRPr="00613A4F">
        <w:rPr>
          <w:rFonts w:ascii="Times New Roman" w:hAnsi="Times New Roman" w:cs="Times New Roman"/>
        </w:rPr>
        <w:t>.; MARTINS, D.S.; MARIN, S.L.D</w:t>
      </w:r>
      <w:r w:rsidRPr="00613A4F">
        <w:rPr>
          <w:rFonts w:ascii="Times New Roman" w:hAnsi="Times New Roman" w:cs="Times New Roman"/>
        </w:rPr>
        <w:t xml:space="preserve">. </w:t>
      </w:r>
      <w:r w:rsidR="002D5D15" w:rsidRPr="00613A4F">
        <w:rPr>
          <w:rFonts w:ascii="Times New Roman" w:hAnsi="Times New Roman" w:cs="Times New Roman"/>
        </w:rPr>
        <w:t>Pragas</w:t>
      </w:r>
      <w:r w:rsidRPr="00613A4F">
        <w:rPr>
          <w:rFonts w:ascii="Times New Roman" w:hAnsi="Times New Roman" w:cs="Times New Roman"/>
        </w:rPr>
        <w:t xml:space="preserve">. </w:t>
      </w:r>
      <w:r w:rsidR="00F40832" w:rsidRPr="00613A4F">
        <w:rPr>
          <w:rFonts w:ascii="Times New Roman" w:hAnsi="Times New Roman" w:cs="Times New Roman"/>
          <w:color w:val="000000"/>
        </w:rPr>
        <w:t xml:space="preserve">p. 27-36. </w:t>
      </w:r>
      <w:r w:rsidR="002D5D15" w:rsidRPr="00613A4F">
        <w:rPr>
          <w:rFonts w:ascii="Times New Roman" w:hAnsi="Times New Roman" w:cs="Times New Roman"/>
          <w:color w:val="000000"/>
          <w:lang w:val="en-AU"/>
        </w:rPr>
        <w:t>In: RITZINGER, C.H.S.P.;</w:t>
      </w:r>
      <w:r w:rsidR="00E45A41" w:rsidRPr="00613A4F">
        <w:rPr>
          <w:rFonts w:ascii="Times New Roman" w:hAnsi="Times New Roman" w:cs="Times New Roman"/>
          <w:color w:val="000000"/>
          <w:lang w:val="en-AU"/>
        </w:rPr>
        <w:t xml:space="preserve"> SOUZA, J.</w:t>
      </w:r>
      <w:r w:rsidR="00F40832" w:rsidRPr="00613A4F">
        <w:rPr>
          <w:rFonts w:ascii="Times New Roman" w:hAnsi="Times New Roman" w:cs="Times New Roman"/>
          <w:color w:val="000000"/>
          <w:lang w:val="en-AU"/>
        </w:rPr>
        <w:t>S.</w:t>
      </w:r>
      <w:r w:rsidR="002D5D15" w:rsidRPr="00613A4F">
        <w:rPr>
          <w:rFonts w:ascii="Times New Roman" w:hAnsi="Times New Roman" w:cs="Times New Roman"/>
          <w:color w:val="000000"/>
          <w:lang w:val="en-AU"/>
        </w:rPr>
        <w:t xml:space="preserve"> (org.). </w:t>
      </w:r>
      <w:r w:rsidR="002D5D15" w:rsidRPr="00613A4F">
        <w:rPr>
          <w:rFonts w:ascii="Times New Roman" w:hAnsi="Times New Roman" w:cs="Times New Roman"/>
          <w:b/>
          <w:bCs/>
          <w:color w:val="000000"/>
        </w:rPr>
        <w:t xml:space="preserve">Mamão Fitossanidade. </w:t>
      </w:r>
      <w:r w:rsidR="002D5D15" w:rsidRPr="00613A4F">
        <w:rPr>
          <w:rFonts w:ascii="Times New Roman" w:hAnsi="Times New Roman" w:cs="Times New Roman"/>
          <w:color w:val="000000"/>
        </w:rPr>
        <w:t>Brasília: Embrapa Comunicação para Tra</w:t>
      </w:r>
      <w:r w:rsidR="00F40832" w:rsidRPr="00613A4F">
        <w:rPr>
          <w:rFonts w:ascii="Times New Roman" w:hAnsi="Times New Roman" w:cs="Times New Roman"/>
          <w:color w:val="000000"/>
        </w:rPr>
        <w:t>nsferência de Tecnologia, 2000.</w:t>
      </w:r>
    </w:p>
    <w:p w14:paraId="547AD998" w14:textId="77777777" w:rsidR="008C5A10" w:rsidRPr="00613A4F" w:rsidRDefault="008C5A10" w:rsidP="00D03502">
      <w:pPr>
        <w:pStyle w:val="Corpodetexto"/>
        <w:jc w:val="both"/>
        <w:rPr>
          <w:rFonts w:ascii="Times New Roman" w:hAnsi="Times New Roman" w:cs="Times New Roman"/>
        </w:rPr>
      </w:pPr>
    </w:p>
    <w:p w14:paraId="1F355634" w14:textId="4477C3E4" w:rsidR="002D5D15" w:rsidRPr="00613A4F" w:rsidRDefault="008E0A0F" w:rsidP="00D03502">
      <w:pPr>
        <w:pStyle w:val="Corpodetexto"/>
        <w:jc w:val="both"/>
        <w:rPr>
          <w:rFonts w:ascii="Times New Roman" w:hAnsi="Times New Roman" w:cs="Times New Roman"/>
        </w:rPr>
      </w:pPr>
      <w:r w:rsidRPr="00613A4F">
        <w:rPr>
          <w:rFonts w:ascii="Times New Roman" w:hAnsi="Times New Roman" w:cs="Times New Roman"/>
        </w:rPr>
        <w:t xml:space="preserve">VENTURA, J.A.; COSTA, H. Meleira do mamoeiro: etiologia, sintomas e epidemiologia. </w:t>
      </w:r>
      <w:r w:rsidR="00F40832" w:rsidRPr="00613A4F">
        <w:rPr>
          <w:rFonts w:ascii="Times New Roman" w:hAnsi="Times New Roman" w:cs="Times New Roman"/>
          <w:color w:val="000000"/>
        </w:rPr>
        <w:t xml:space="preserve">p. </w:t>
      </w:r>
      <w:r w:rsidR="00F40832" w:rsidRPr="00613A4F">
        <w:rPr>
          <w:rFonts w:ascii="Times New Roman" w:hAnsi="Times New Roman" w:cs="Times New Roman"/>
        </w:rPr>
        <w:t xml:space="preserve">267-276. </w:t>
      </w:r>
      <w:r w:rsidR="004C66A2" w:rsidRPr="00613A4F">
        <w:rPr>
          <w:rFonts w:ascii="Times New Roman" w:hAnsi="Times New Roman" w:cs="Times New Roman"/>
          <w:color w:val="000000"/>
        </w:rPr>
        <w:t>In: MARTINS, D.</w:t>
      </w:r>
      <w:r w:rsidR="002D5D15" w:rsidRPr="00613A4F">
        <w:rPr>
          <w:rFonts w:ascii="Times New Roman" w:hAnsi="Times New Roman" w:cs="Times New Roman"/>
          <w:color w:val="000000"/>
        </w:rPr>
        <w:t xml:space="preserve">S. (ed.). </w:t>
      </w:r>
      <w:r w:rsidR="002D5D15" w:rsidRPr="00613A4F">
        <w:rPr>
          <w:rFonts w:ascii="Times New Roman" w:hAnsi="Times New Roman" w:cs="Times New Roman"/>
          <w:b/>
          <w:color w:val="000000"/>
        </w:rPr>
        <w:t xml:space="preserve">Papaya Brasil: </w:t>
      </w:r>
      <w:r w:rsidR="002D5D15" w:rsidRPr="00613A4F">
        <w:rPr>
          <w:rFonts w:ascii="Times New Roman" w:hAnsi="Times New Roman" w:cs="Times New Roman"/>
          <w:color w:val="000000"/>
        </w:rPr>
        <w:t xml:space="preserve">qualidade do mamão para o mercado interno. Vitória-ES: Incaper, 2003. </w:t>
      </w:r>
    </w:p>
    <w:p w14:paraId="6A0A41E1" w14:textId="77777777" w:rsidR="00F40832" w:rsidRPr="00613A4F" w:rsidRDefault="00F40832" w:rsidP="00D03502">
      <w:pPr>
        <w:pStyle w:val="Corpodetexto"/>
        <w:jc w:val="both"/>
        <w:rPr>
          <w:rFonts w:ascii="Times New Roman" w:hAnsi="Times New Roman" w:cs="Times New Roman"/>
        </w:rPr>
      </w:pPr>
    </w:p>
    <w:p w14:paraId="5C38DD1C" w14:textId="07FA73F7" w:rsidR="008E0A0F" w:rsidRPr="00613A4F" w:rsidRDefault="008E0A0F" w:rsidP="00D03502">
      <w:pPr>
        <w:pStyle w:val="Corpodetexto"/>
        <w:jc w:val="both"/>
        <w:rPr>
          <w:rFonts w:ascii="Times New Roman" w:hAnsi="Times New Roman" w:cs="Times New Roman"/>
        </w:rPr>
      </w:pPr>
      <w:r w:rsidRPr="00613A4F">
        <w:rPr>
          <w:rFonts w:ascii="Times New Roman" w:hAnsi="Times New Roman" w:cs="Times New Roman"/>
        </w:rPr>
        <w:t>VENTURA,</w:t>
      </w:r>
      <w:r w:rsidR="00FD246B" w:rsidRPr="00613A4F">
        <w:rPr>
          <w:rFonts w:ascii="Times New Roman" w:hAnsi="Times New Roman" w:cs="Times New Roman"/>
        </w:rPr>
        <w:t xml:space="preserve"> J.</w:t>
      </w:r>
      <w:r w:rsidR="00570F60" w:rsidRPr="00613A4F">
        <w:rPr>
          <w:rFonts w:ascii="Times New Roman" w:hAnsi="Times New Roman" w:cs="Times New Roman"/>
        </w:rPr>
        <w:t>A.</w:t>
      </w:r>
      <w:r w:rsidR="00FD246B" w:rsidRPr="00613A4F">
        <w:rPr>
          <w:rFonts w:ascii="Times New Roman" w:hAnsi="Times New Roman" w:cs="Times New Roman"/>
        </w:rPr>
        <w:t>; COSTA, H.; TATAGIBA, J.S.</w:t>
      </w:r>
      <w:r w:rsidRPr="00613A4F">
        <w:rPr>
          <w:rFonts w:ascii="Times New Roman" w:hAnsi="Times New Roman" w:cs="Times New Roman"/>
        </w:rPr>
        <w:t xml:space="preserve"> Sintomatologia da meleira do mamoeiro e sua importância para o "roguing”. </w:t>
      </w:r>
      <w:r w:rsidRPr="00613A4F">
        <w:rPr>
          <w:rFonts w:ascii="Times New Roman" w:hAnsi="Times New Roman" w:cs="Times New Roman"/>
          <w:b/>
        </w:rPr>
        <w:t>Fitopatologia Brasileira</w:t>
      </w:r>
      <w:r w:rsidR="00563636" w:rsidRPr="00613A4F">
        <w:rPr>
          <w:rFonts w:ascii="Times New Roman" w:hAnsi="Times New Roman" w:cs="Times New Roman"/>
        </w:rPr>
        <w:t>,</w:t>
      </w:r>
      <w:r w:rsidR="00FD246B" w:rsidRPr="00613A4F">
        <w:rPr>
          <w:rFonts w:ascii="Times New Roman" w:hAnsi="Times New Roman" w:cs="Times New Roman"/>
        </w:rPr>
        <w:t xml:space="preserve"> v.</w:t>
      </w:r>
      <w:r w:rsidR="004C66A2" w:rsidRPr="00613A4F">
        <w:rPr>
          <w:rFonts w:ascii="Times New Roman" w:hAnsi="Times New Roman" w:cs="Times New Roman"/>
        </w:rPr>
        <w:t xml:space="preserve"> </w:t>
      </w:r>
      <w:r w:rsidR="00FD246B" w:rsidRPr="00613A4F">
        <w:rPr>
          <w:rFonts w:ascii="Times New Roman" w:hAnsi="Times New Roman" w:cs="Times New Roman"/>
        </w:rPr>
        <w:t>26, p.</w:t>
      </w:r>
      <w:r w:rsidR="00A55D6C" w:rsidRPr="00613A4F">
        <w:rPr>
          <w:rFonts w:ascii="Times New Roman" w:hAnsi="Times New Roman" w:cs="Times New Roman"/>
        </w:rPr>
        <w:t xml:space="preserve"> </w:t>
      </w:r>
      <w:r w:rsidR="00FD246B" w:rsidRPr="00613A4F">
        <w:rPr>
          <w:rFonts w:ascii="Times New Roman" w:hAnsi="Times New Roman" w:cs="Times New Roman"/>
        </w:rPr>
        <w:t>536</w:t>
      </w:r>
      <w:r w:rsidR="004C66A2" w:rsidRPr="00613A4F">
        <w:rPr>
          <w:rFonts w:ascii="Times New Roman" w:hAnsi="Times New Roman" w:cs="Times New Roman"/>
        </w:rPr>
        <w:t>,</w:t>
      </w:r>
      <w:r w:rsidR="00FD246B" w:rsidRPr="00613A4F">
        <w:rPr>
          <w:rFonts w:ascii="Times New Roman" w:hAnsi="Times New Roman" w:cs="Times New Roman"/>
        </w:rPr>
        <w:t xml:space="preserve"> 2001.</w:t>
      </w:r>
    </w:p>
    <w:p w14:paraId="2E3F72BE" w14:textId="77777777" w:rsidR="008C5A10" w:rsidRPr="00613A4F" w:rsidRDefault="008C5A10" w:rsidP="00D03502">
      <w:pPr>
        <w:pStyle w:val="Corpodetexto"/>
        <w:jc w:val="both"/>
        <w:rPr>
          <w:rFonts w:ascii="Times New Roman" w:hAnsi="Times New Roman" w:cs="Times New Roman"/>
        </w:rPr>
      </w:pPr>
    </w:p>
    <w:p w14:paraId="0C875B4F" w14:textId="696A2357" w:rsidR="008E0A0F" w:rsidRPr="00504B07" w:rsidRDefault="008E0A0F" w:rsidP="00D03502">
      <w:pPr>
        <w:pStyle w:val="Corpodetexto"/>
        <w:jc w:val="both"/>
        <w:rPr>
          <w:rFonts w:ascii="Times New Roman" w:hAnsi="Times New Roman" w:cs="Times New Roman"/>
        </w:rPr>
      </w:pPr>
      <w:r w:rsidRPr="00613A4F">
        <w:rPr>
          <w:rFonts w:ascii="Times New Roman" w:hAnsi="Times New Roman" w:cs="Times New Roman"/>
        </w:rPr>
        <w:t xml:space="preserve">VIEGAS, E.F.G.; CORREIA, M.A.R.; GONÇALVES, M.T. Influência de fatores meteorológicos sobre </w:t>
      </w:r>
      <w:r w:rsidRPr="00613A4F">
        <w:rPr>
          <w:rFonts w:ascii="Times New Roman" w:hAnsi="Times New Roman" w:cs="Times New Roman"/>
          <w:i/>
        </w:rPr>
        <w:t>Hortencia similis</w:t>
      </w:r>
      <w:r w:rsidRPr="00613A4F">
        <w:rPr>
          <w:rFonts w:ascii="Times New Roman" w:hAnsi="Times New Roman" w:cs="Times New Roman"/>
        </w:rPr>
        <w:t xml:space="preserve"> (Walker) e </w:t>
      </w:r>
      <w:r w:rsidRPr="00613A4F">
        <w:rPr>
          <w:rFonts w:ascii="Times New Roman" w:hAnsi="Times New Roman" w:cs="Times New Roman"/>
          <w:i/>
        </w:rPr>
        <w:t>Curtara concava</w:t>
      </w:r>
      <w:r w:rsidRPr="00613A4F">
        <w:rPr>
          <w:rFonts w:ascii="Times New Roman" w:hAnsi="Times New Roman" w:cs="Times New Roman"/>
        </w:rPr>
        <w:t xml:space="preserve"> Delong &amp; Freytag (Hemiptera: Cicadellidae) em área de pastagem no extremo norte do Tocantins. </w:t>
      </w:r>
      <w:r w:rsidR="00504B07" w:rsidRPr="00613A4F">
        <w:rPr>
          <w:rFonts w:ascii="Times New Roman" w:hAnsi="Times New Roman" w:cs="Times New Roman"/>
          <w:i/>
        </w:rPr>
        <w:t>In</w:t>
      </w:r>
      <w:r w:rsidR="00504B07" w:rsidRPr="00613A4F">
        <w:rPr>
          <w:rFonts w:ascii="Times New Roman" w:hAnsi="Times New Roman" w:cs="Times New Roman"/>
        </w:rPr>
        <w:t xml:space="preserve">: </w:t>
      </w:r>
      <w:r w:rsidR="00504B07" w:rsidRPr="00613A4F">
        <w:rPr>
          <w:rFonts w:ascii="Times New Roman" w:hAnsi="Times New Roman" w:cs="Times New Roman"/>
          <w:color w:val="000000"/>
          <w:shd w:val="clear" w:color="auto" w:fill="FFFFFF"/>
        </w:rPr>
        <w:t>Jornada de Iniciação Científica e Extensão (JICE), 6,</w:t>
      </w:r>
      <w:r w:rsidR="00504B07" w:rsidRPr="00613A4F">
        <w:rPr>
          <w:rFonts w:ascii="Times New Roman" w:hAnsi="Times New Roman" w:cs="Times New Roman"/>
        </w:rPr>
        <w:t xml:space="preserve"> </w:t>
      </w:r>
      <w:r w:rsidR="00BE6040" w:rsidRPr="00613A4F">
        <w:rPr>
          <w:rFonts w:ascii="Times New Roman" w:hAnsi="Times New Roman" w:cs="Times New Roman"/>
          <w:color w:val="000000" w:themeColor="text1"/>
        </w:rPr>
        <w:t xml:space="preserve">2015, Gurupi-TO. </w:t>
      </w:r>
      <w:r w:rsidR="00BE6040" w:rsidRPr="00613A4F">
        <w:rPr>
          <w:rFonts w:ascii="Times New Roman" w:hAnsi="Times New Roman" w:cs="Times New Roman"/>
          <w:b/>
          <w:bCs/>
        </w:rPr>
        <w:t>Anais...,</w:t>
      </w:r>
      <w:r w:rsidR="00BE6040" w:rsidRPr="00613A4F">
        <w:rPr>
          <w:rFonts w:ascii="Times New Roman" w:hAnsi="Times New Roman" w:cs="Times New Roman"/>
          <w:color w:val="000000" w:themeColor="text1"/>
        </w:rPr>
        <w:t xml:space="preserve"> Gurupi-TO: </w:t>
      </w:r>
      <w:r w:rsidR="006100D8" w:rsidRPr="00613A4F">
        <w:rPr>
          <w:rFonts w:ascii="Times New Roman" w:hAnsi="Times New Roman" w:cs="Times New Roman"/>
        </w:rPr>
        <w:t>Institu</w:t>
      </w:r>
      <w:r w:rsidR="00F40832" w:rsidRPr="00613A4F">
        <w:rPr>
          <w:rFonts w:ascii="Times New Roman" w:hAnsi="Times New Roman" w:cs="Times New Roman"/>
        </w:rPr>
        <w:t>t</w:t>
      </w:r>
      <w:r w:rsidR="006100D8" w:rsidRPr="00613A4F">
        <w:rPr>
          <w:rFonts w:ascii="Times New Roman" w:hAnsi="Times New Roman" w:cs="Times New Roman"/>
        </w:rPr>
        <w:t xml:space="preserve">o Federal do Tocantins, </w:t>
      </w:r>
      <w:r w:rsidR="008570F1" w:rsidRPr="00613A4F">
        <w:rPr>
          <w:rFonts w:ascii="Times New Roman" w:hAnsi="Times New Roman" w:cs="Times New Roman"/>
        </w:rPr>
        <w:t>2015.</w:t>
      </w:r>
      <w:r w:rsidR="00570F60" w:rsidRPr="00613A4F">
        <w:rPr>
          <w:rFonts w:ascii="Times New Roman" w:hAnsi="Times New Roman" w:cs="Times New Roman"/>
        </w:rPr>
        <w:t xml:space="preserve"> 6p.</w:t>
      </w:r>
    </w:p>
    <w:p w14:paraId="3FC69AE6" w14:textId="0220F98D" w:rsidR="00B75600" w:rsidRPr="00504B07" w:rsidRDefault="00B75600" w:rsidP="00DC0218">
      <w:pPr>
        <w:pStyle w:val="Corpodetexto"/>
        <w:spacing w:line="360" w:lineRule="auto"/>
        <w:jc w:val="both"/>
        <w:rPr>
          <w:rFonts w:ascii="Times New Roman" w:hAnsi="Times New Roman" w:cs="Times New Roman"/>
        </w:rPr>
      </w:pPr>
    </w:p>
    <w:p w14:paraId="46124C2C" w14:textId="77777777" w:rsidR="00504B07" w:rsidRPr="00834560" w:rsidRDefault="00504B07" w:rsidP="00DC0218">
      <w:pPr>
        <w:pStyle w:val="Corpodetexto"/>
        <w:spacing w:line="360" w:lineRule="auto"/>
        <w:jc w:val="both"/>
        <w:rPr>
          <w:rFonts w:ascii="Times New Roman" w:hAnsi="Times New Roman" w:cs="Times New Roman"/>
        </w:rPr>
      </w:pPr>
    </w:p>
    <w:sectPr w:rsidR="00504B07" w:rsidRPr="00834560" w:rsidSect="00EB6FA8">
      <w:pgSz w:w="11907" w:h="16840" w:code="9"/>
      <w:pgMar w:top="1134" w:right="1134" w:bottom="1134" w:left="1134" w:header="720" w:footer="720"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1F1E608" w16cid:durableId="2D9CA56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200E80"/>
    <w:multiLevelType w:val="multilevel"/>
    <w:tmpl w:val="DA048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6A63C2"/>
    <w:multiLevelType w:val="multilevel"/>
    <w:tmpl w:val="9AD21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1939BD"/>
    <w:multiLevelType w:val="multilevel"/>
    <w:tmpl w:val="8448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600"/>
    <w:rsid w:val="0001341B"/>
    <w:rsid w:val="00032A72"/>
    <w:rsid w:val="000436FC"/>
    <w:rsid w:val="00050FBF"/>
    <w:rsid w:val="00052B95"/>
    <w:rsid w:val="000553EC"/>
    <w:rsid w:val="000561C4"/>
    <w:rsid w:val="000A6774"/>
    <w:rsid w:val="000B0D45"/>
    <w:rsid w:val="000C0D5F"/>
    <w:rsid w:val="000D450D"/>
    <w:rsid w:val="00105859"/>
    <w:rsid w:val="00110B18"/>
    <w:rsid w:val="00114F8A"/>
    <w:rsid w:val="001232BC"/>
    <w:rsid w:val="00125DBF"/>
    <w:rsid w:val="0013285F"/>
    <w:rsid w:val="00152B66"/>
    <w:rsid w:val="00154807"/>
    <w:rsid w:val="00173608"/>
    <w:rsid w:val="00174E60"/>
    <w:rsid w:val="001775B3"/>
    <w:rsid w:val="00187CCD"/>
    <w:rsid w:val="001951DE"/>
    <w:rsid w:val="001A6E4B"/>
    <w:rsid w:val="001B24B1"/>
    <w:rsid w:val="001D7299"/>
    <w:rsid w:val="001E2CFB"/>
    <w:rsid w:val="001F3607"/>
    <w:rsid w:val="00210F8F"/>
    <w:rsid w:val="0021525C"/>
    <w:rsid w:val="00286876"/>
    <w:rsid w:val="0029427A"/>
    <w:rsid w:val="002B31E8"/>
    <w:rsid w:val="002C0F4A"/>
    <w:rsid w:val="002D5D15"/>
    <w:rsid w:val="002E0BB2"/>
    <w:rsid w:val="00314CBE"/>
    <w:rsid w:val="003225F9"/>
    <w:rsid w:val="00355AD1"/>
    <w:rsid w:val="00355CCF"/>
    <w:rsid w:val="00365FA7"/>
    <w:rsid w:val="003836DD"/>
    <w:rsid w:val="00396BB1"/>
    <w:rsid w:val="003B685F"/>
    <w:rsid w:val="003C02F5"/>
    <w:rsid w:val="003C7EC6"/>
    <w:rsid w:val="003D045E"/>
    <w:rsid w:val="003D65BC"/>
    <w:rsid w:val="003D753B"/>
    <w:rsid w:val="003E048C"/>
    <w:rsid w:val="003E6D51"/>
    <w:rsid w:val="004005F0"/>
    <w:rsid w:val="0040639C"/>
    <w:rsid w:val="00407756"/>
    <w:rsid w:val="00411818"/>
    <w:rsid w:val="00424EBF"/>
    <w:rsid w:val="004319BD"/>
    <w:rsid w:val="0043308E"/>
    <w:rsid w:val="00452B10"/>
    <w:rsid w:val="00471466"/>
    <w:rsid w:val="0047383C"/>
    <w:rsid w:val="00477D44"/>
    <w:rsid w:val="004A7110"/>
    <w:rsid w:val="004C66A2"/>
    <w:rsid w:val="004D62C2"/>
    <w:rsid w:val="004F4461"/>
    <w:rsid w:val="004F6B87"/>
    <w:rsid w:val="00504B07"/>
    <w:rsid w:val="00516CF4"/>
    <w:rsid w:val="005275C0"/>
    <w:rsid w:val="005441A8"/>
    <w:rsid w:val="00563636"/>
    <w:rsid w:val="00564D89"/>
    <w:rsid w:val="00570F60"/>
    <w:rsid w:val="00572BCD"/>
    <w:rsid w:val="00583BF4"/>
    <w:rsid w:val="005B0393"/>
    <w:rsid w:val="005C5A17"/>
    <w:rsid w:val="005D438D"/>
    <w:rsid w:val="005D53E1"/>
    <w:rsid w:val="00602215"/>
    <w:rsid w:val="006100D8"/>
    <w:rsid w:val="00613A4F"/>
    <w:rsid w:val="00616419"/>
    <w:rsid w:val="00640CB3"/>
    <w:rsid w:val="00642EBD"/>
    <w:rsid w:val="00657889"/>
    <w:rsid w:val="006579F2"/>
    <w:rsid w:val="00677D83"/>
    <w:rsid w:val="006B69BA"/>
    <w:rsid w:val="006D6291"/>
    <w:rsid w:val="006E3025"/>
    <w:rsid w:val="006E73AB"/>
    <w:rsid w:val="00712F09"/>
    <w:rsid w:val="00743265"/>
    <w:rsid w:val="00750AC8"/>
    <w:rsid w:val="00756CA4"/>
    <w:rsid w:val="007878ED"/>
    <w:rsid w:val="0079482B"/>
    <w:rsid w:val="007A18E2"/>
    <w:rsid w:val="007A3BCD"/>
    <w:rsid w:val="007B06B0"/>
    <w:rsid w:val="007E0712"/>
    <w:rsid w:val="00804F6C"/>
    <w:rsid w:val="00805F42"/>
    <w:rsid w:val="00811FDD"/>
    <w:rsid w:val="00822F95"/>
    <w:rsid w:val="00823962"/>
    <w:rsid w:val="00825836"/>
    <w:rsid w:val="008312C7"/>
    <w:rsid w:val="00834560"/>
    <w:rsid w:val="008559D1"/>
    <w:rsid w:val="008570F1"/>
    <w:rsid w:val="00857881"/>
    <w:rsid w:val="008770ED"/>
    <w:rsid w:val="00895F14"/>
    <w:rsid w:val="008C5A10"/>
    <w:rsid w:val="008C7DB1"/>
    <w:rsid w:val="008D7DDE"/>
    <w:rsid w:val="008E0A0F"/>
    <w:rsid w:val="008E38CE"/>
    <w:rsid w:val="008E5C0E"/>
    <w:rsid w:val="008E67DA"/>
    <w:rsid w:val="008F556C"/>
    <w:rsid w:val="00903C36"/>
    <w:rsid w:val="00904144"/>
    <w:rsid w:val="009073AF"/>
    <w:rsid w:val="00913D35"/>
    <w:rsid w:val="00943E10"/>
    <w:rsid w:val="0094511B"/>
    <w:rsid w:val="00945ECC"/>
    <w:rsid w:val="009702F5"/>
    <w:rsid w:val="009871AE"/>
    <w:rsid w:val="00991FBF"/>
    <w:rsid w:val="009A03A9"/>
    <w:rsid w:val="009D439F"/>
    <w:rsid w:val="00A23715"/>
    <w:rsid w:val="00A453F7"/>
    <w:rsid w:val="00A460EE"/>
    <w:rsid w:val="00A55D6C"/>
    <w:rsid w:val="00A571F0"/>
    <w:rsid w:val="00A716A6"/>
    <w:rsid w:val="00A728B5"/>
    <w:rsid w:val="00A85AFC"/>
    <w:rsid w:val="00AC288E"/>
    <w:rsid w:val="00AC5A50"/>
    <w:rsid w:val="00AD24E6"/>
    <w:rsid w:val="00AD5205"/>
    <w:rsid w:val="00B52692"/>
    <w:rsid w:val="00B55F06"/>
    <w:rsid w:val="00B57D29"/>
    <w:rsid w:val="00B75600"/>
    <w:rsid w:val="00B804F3"/>
    <w:rsid w:val="00B80C1E"/>
    <w:rsid w:val="00B81CBD"/>
    <w:rsid w:val="00B923C6"/>
    <w:rsid w:val="00B9254B"/>
    <w:rsid w:val="00BA0523"/>
    <w:rsid w:val="00BA1B57"/>
    <w:rsid w:val="00BA509B"/>
    <w:rsid w:val="00BC13A4"/>
    <w:rsid w:val="00BC199D"/>
    <w:rsid w:val="00BC1EDD"/>
    <w:rsid w:val="00BE6040"/>
    <w:rsid w:val="00C14655"/>
    <w:rsid w:val="00C27F78"/>
    <w:rsid w:val="00C324CE"/>
    <w:rsid w:val="00C4755C"/>
    <w:rsid w:val="00C609EE"/>
    <w:rsid w:val="00C61B66"/>
    <w:rsid w:val="00C73CF2"/>
    <w:rsid w:val="00C77A23"/>
    <w:rsid w:val="00C950D2"/>
    <w:rsid w:val="00CA484F"/>
    <w:rsid w:val="00CC31A1"/>
    <w:rsid w:val="00CC7E4E"/>
    <w:rsid w:val="00CD74BF"/>
    <w:rsid w:val="00CE434B"/>
    <w:rsid w:val="00D03502"/>
    <w:rsid w:val="00D2303E"/>
    <w:rsid w:val="00D41F7F"/>
    <w:rsid w:val="00D609FD"/>
    <w:rsid w:val="00D61AB4"/>
    <w:rsid w:val="00D91D48"/>
    <w:rsid w:val="00D947AE"/>
    <w:rsid w:val="00DC0218"/>
    <w:rsid w:val="00DD6C6E"/>
    <w:rsid w:val="00DE68BD"/>
    <w:rsid w:val="00E02A2C"/>
    <w:rsid w:val="00E1705A"/>
    <w:rsid w:val="00E20EC0"/>
    <w:rsid w:val="00E454E6"/>
    <w:rsid w:val="00E45A41"/>
    <w:rsid w:val="00E511D7"/>
    <w:rsid w:val="00E60222"/>
    <w:rsid w:val="00E70614"/>
    <w:rsid w:val="00E83ECC"/>
    <w:rsid w:val="00EB665B"/>
    <w:rsid w:val="00EB6FA8"/>
    <w:rsid w:val="00EC5057"/>
    <w:rsid w:val="00ED73C6"/>
    <w:rsid w:val="00F35C81"/>
    <w:rsid w:val="00F40832"/>
    <w:rsid w:val="00F74B3E"/>
    <w:rsid w:val="00FA7519"/>
    <w:rsid w:val="00FB1EF0"/>
    <w:rsid w:val="00FC068A"/>
    <w:rsid w:val="00FD1102"/>
    <w:rsid w:val="00FD246B"/>
    <w:rsid w:val="00FE1FE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83695"/>
  <w15:docId w15:val="{FD8DCCEE-1808-4A9E-BA50-7E1D1BD35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pt-BR" w:eastAsia="pt-BR" w:bidi="pt-BR"/>
    </w:rPr>
  </w:style>
  <w:style w:type="paragraph" w:styleId="Ttulo1">
    <w:name w:val="heading 1"/>
    <w:basedOn w:val="Normal"/>
    <w:uiPriority w:val="1"/>
    <w:qFormat/>
    <w:pPr>
      <w:ind w:left="102"/>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character" w:styleId="Refdecomentrio">
    <w:name w:val="annotation reference"/>
    <w:uiPriority w:val="99"/>
    <w:semiHidden/>
    <w:unhideWhenUsed/>
    <w:rsid w:val="007E0712"/>
    <w:rPr>
      <w:sz w:val="16"/>
      <w:szCs w:val="16"/>
    </w:rPr>
  </w:style>
  <w:style w:type="paragraph" w:styleId="Textodecomentrio">
    <w:name w:val="annotation text"/>
    <w:basedOn w:val="Normal"/>
    <w:link w:val="TextodecomentrioChar"/>
    <w:uiPriority w:val="99"/>
    <w:semiHidden/>
    <w:unhideWhenUsed/>
    <w:rsid w:val="007E0712"/>
    <w:pPr>
      <w:widowControl/>
      <w:autoSpaceDE/>
      <w:autoSpaceDN/>
      <w:spacing w:after="200"/>
    </w:pPr>
    <w:rPr>
      <w:rFonts w:ascii="Calibri" w:eastAsia="Times New Roman" w:hAnsi="Calibri" w:cs="Times New Roman"/>
      <w:sz w:val="20"/>
      <w:szCs w:val="20"/>
      <w:lang w:val="x-none" w:eastAsia="x-none" w:bidi="ar-SA"/>
    </w:rPr>
  </w:style>
  <w:style w:type="character" w:customStyle="1" w:styleId="TextodecomentrioChar">
    <w:name w:val="Texto de comentário Char"/>
    <w:basedOn w:val="Fontepargpadro"/>
    <w:link w:val="Textodecomentrio"/>
    <w:uiPriority w:val="99"/>
    <w:semiHidden/>
    <w:rsid w:val="007E0712"/>
    <w:rPr>
      <w:rFonts w:ascii="Calibri" w:eastAsia="Times New Roman" w:hAnsi="Calibri" w:cs="Times New Roman"/>
      <w:sz w:val="20"/>
      <w:szCs w:val="20"/>
      <w:lang w:val="x-none" w:eastAsia="x-none"/>
    </w:rPr>
  </w:style>
  <w:style w:type="paragraph" w:styleId="Textodebalo">
    <w:name w:val="Balloon Text"/>
    <w:basedOn w:val="Normal"/>
    <w:link w:val="TextodebaloChar"/>
    <w:uiPriority w:val="99"/>
    <w:semiHidden/>
    <w:unhideWhenUsed/>
    <w:rsid w:val="007E0712"/>
    <w:rPr>
      <w:rFonts w:ascii="Segoe UI" w:hAnsi="Segoe UI" w:cs="Segoe UI"/>
      <w:sz w:val="18"/>
      <w:szCs w:val="18"/>
    </w:rPr>
  </w:style>
  <w:style w:type="character" w:customStyle="1" w:styleId="TextodebaloChar">
    <w:name w:val="Texto de balão Char"/>
    <w:basedOn w:val="Fontepargpadro"/>
    <w:link w:val="Textodebalo"/>
    <w:uiPriority w:val="99"/>
    <w:semiHidden/>
    <w:rsid w:val="007E0712"/>
    <w:rPr>
      <w:rFonts w:ascii="Segoe UI" w:eastAsia="Arial" w:hAnsi="Segoe UI" w:cs="Segoe UI"/>
      <w:sz w:val="18"/>
      <w:szCs w:val="18"/>
      <w:lang w:val="pt-BR" w:eastAsia="pt-BR" w:bidi="pt-BR"/>
    </w:rPr>
  </w:style>
  <w:style w:type="paragraph" w:styleId="Bibliografia">
    <w:name w:val="Bibliography"/>
    <w:basedOn w:val="Normal"/>
    <w:next w:val="Normal"/>
    <w:uiPriority w:val="37"/>
    <w:unhideWhenUsed/>
    <w:rsid w:val="00516CF4"/>
  </w:style>
  <w:style w:type="character" w:styleId="Hyperlink">
    <w:name w:val="Hyperlink"/>
    <w:basedOn w:val="Fontepargpadro"/>
    <w:uiPriority w:val="99"/>
    <w:unhideWhenUsed/>
    <w:rsid w:val="003C7EC6"/>
    <w:rPr>
      <w:color w:val="0000FF" w:themeColor="hyperlink"/>
      <w:u w:val="single"/>
    </w:rPr>
  </w:style>
  <w:style w:type="table" w:styleId="Tabelacomgrade">
    <w:name w:val="Table Grid"/>
    <w:basedOn w:val="Tabelanormal"/>
    <w:uiPriority w:val="39"/>
    <w:rsid w:val="00125D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45ECC"/>
    <w:pPr>
      <w:widowControl/>
      <w:autoSpaceDE/>
      <w:autoSpaceDN/>
      <w:spacing w:after="220" w:line="220" w:lineRule="atLeast"/>
    </w:pPr>
    <w:rPr>
      <w:rFonts w:ascii="Times New Roman" w:eastAsiaTheme="minorEastAsia" w:hAnsi="Times New Roman" w:cs="Times New Roman"/>
      <w:sz w:val="24"/>
      <w:szCs w:val="24"/>
      <w:lang w:bidi="ar-SA"/>
    </w:rPr>
  </w:style>
  <w:style w:type="character" w:styleId="nfase">
    <w:name w:val="Emphasis"/>
    <w:basedOn w:val="Fontepargpadro"/>
    <w:uiPriority w:val="20"/>
    <w:qFormat/>
    <w:rsid w:val="00C950D2"/>
    <w:rPr>
      <w:i/>
      <w:iCs/>
    </w:rPr>
  </w:style>
  <w:style w:type="paragraph" w:styleId="Assuntodocomentrio">
    <w:name w:val="annotation subject"/>
    <w:basedOn w:val="Textodecomentrio"/>
    <w:next w:val="Textodecomentrio"/>
    <w:link w:val="AssuntodocomentrioChar"/>
    <w:uiPriority w:val="99"/>
    <w:semiHidden/>
    <w:unhideWhenUsed/>
    <w:rsid w:val="000436FC"/>
    <w:pPr>
      <w:widowControl w:val="0"/>
      <w:autoSpaceDE w:val="0"/>
      <w:autoSpaceDN w:val="0"/>
      <w:spacing w:after="0"/>
    </w:pPr>
    <w:rPr>
      <w:rFonts w:ascii="Arial" w:eastAsia="Arial" w:hAnsi="Arial" w:cs="Arial"/>
      <w:b/>
      <w:bCs/>
      <w:lang w:val="pt-BR" w:eastAsia="pt-BR" w:bidi="pt-BR"/>
    </w:rPr>
  </w:style>
  <w:style w:type="character" w:customStyle="1" w:styleId="AssuntodocomentrioChar">
    <w:name w:val="Assunto do comentário Char"/>
    <w:basedOn w:val="TextodecomentrioChar"/>
    <w:link w:val="Assuntodocomentrio"/>
    <w:uiPriority w:val="99"/>
    <w:semiHidden/>
    <w:rsid w:val="000436FC"/>
    <w:rPr>
      <w:rFonts w:ascii="Arial" w:eastAsia="Arial" w:hAnsi="Arial" w:cs="Arial"/>
      <w:b/>
      <w:bCs/>
      <w:sz w:val="20"/>
      <w:szCs w:val="20"/>
      <w:lang w:val="pt-BR" w:eastAsia="pt-BR" w:bidi="pt-BR"/>
    </w:rPr>
  </w:style>
  <w:style w:type="character" w:customStyle="1" w:styleId="identifier">
    <w:name w:val="identifier"/>
    <w:basedOn w:val="Fontepargpadro"/>
    <w:rsid w:val="00355CCF"/>
  </w:style>
  <w:style w:type="character" w:customStyle="1" w:styleId="id-label">
    <w:name w:val="id-label"/>
    <w:basedOn w:val="Fontepargpadro"/>
    <w:rsid w:val="00355CCF"/>
  </w:style>
  <w:style w:type="character" w:customStyle="1" w:styleId="UnresolvedMention">
    <w:name w:val="Unresolved Mention"/>
    <w:basedOn w:val="Fontepargpadro"/>
    <w:uiPriority w:val="99"/>
    <w:semiHidden/>
    <w:unhideWhenUsed/>
    <w:rsid w:val="00504B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5464678">
      <w:bodyDiv w:val="1"/>
      <w:marLeft w:val="0"/>
      <w:marRight w:val="0"/>
      <w:marTop w:val="0"/>
      <w:marBottom w:val="0"/>
      <w:divBdr>
        <w:top w:val="none" w:sz="0" w:space="0" w:color="auto"/>
        <w:left w:val="none" w:sz="0" w:space="0" w:color="auto"/>
        <w:bottom w:val="none" w:sz="0" w:space="0" w:color="auto"/>
        <w:right w:val="none" w:sz="0" w:space="0" w:color="auto"/>
      </w:divBdr>
    </w:div>
    <w:div w:id="954796552">
      <w:bodyDiv w:val="1"/>
      <w:marLeft w:val="0"/>
      <w:marRight w:val="0"/>
      <w:marTop w:val="0"/>
      <w:marBottom w:val="0"/>
      <w:divBdr>
        <w:top w:val="none" w:sz="0" w:space="0" w:color="auto"/>
        <w:left w:val="none" w:sz="0" w:space="0" w:color="auto"/>
        <w:bottom w:val="none" w:sz="0" w:space="0" w:color="auto"/>
        <w:right w:val="none" w:sz="0" w:space="0" w:color="auto"/>
      </w:divBdr>
    </w:div>
    <w:div w:id="20682592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590/S1519-566X2005000100019" TargetMode="External"/><Relationship Id="rId3" Type="http://schemas.openxmlformats.org/officeDocument/2006/relationships/settings" Target="settings.xml"/><Relationship Id="rId7" Type="http://schemas.openxmlformats.org/officeDocument/2006/relationships/hyperlink" Target="https://doi.org/10.1371/journal.pone.0155240" TargetMode="Externa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3390/v7041853"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5897/AJB12.11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1962</Words>
  <Characters>10596</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Área de Concentração: FITOPATOLOGIA</vt:lpstr>
    </vt:vector>
  </TitlesOfParts>
  <Company/>
  <LinksUpToDate>false</LinksUpToDate>
  <CharactersWithSpaces>12533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Área de Concentração: FITOPATOLOGIA</dc:title>
  <dc:creator>Windows</dc:creator>
  <cp:lastModifiedBy>Conta da Microsoft</cp:lastModifiedBy>
  <cp:revision>4</cp:revision>
  <dcterms:created xsi:type="dcterms:W3CDTF">2026-04-29T20:31:00Z</dcterms:created>
  <dcterms:modified xsi:type="dcterms:W3CDTF">2026-04-29T20:34:00Z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2015-08-04T00:00:00Z</vt:filetime>
  </property>
  <property fmtid="{D5CDD505-2E9C-101B-9397-08002B2CF9AE}" pid="3" name="Creator">
    <vt:lpwstr>Microsoft® Office Word 2007</vt:lpwstr>
  </property>
  <property fmtid="{D5CDD505-2E9C-101B-9397-08002B2CF9AE}" pid="4" name="LastSaved">
    <vt:filetime>2018-03-13T00:00:00Z</vt:filetime>
  </property>
  <property fmtid="{D5CDD505-2E9C-101B-9397-08002B2CF9AE}" pid="5" name="ZOTERO_PREF_1">
    <vt:lpwstr>&lt;data data-version="3" zotero-version="5.0.53"&gt;&lt;session id="PyvREQD4"/&gt;&lt;style id="http://www.zotero.org/styles/chicago-author-date" locale="pt-BR" hasBibliography="1" bibliographyStyleHasBeenSet="1"/&gt;&lt;prefs&gt;&lt;pref name="fieldType" value="Field"/&gt;&lt;pref name</vt:lpwstr>
  </property>
  <property fmtid="{D5CDD505-2E9C-101B-9397-08002B2CF9AE}" pid="6" name="ZOTERO_PREF_2">
    <vt:lpwstr>="automaticJournalAbbreviations" value="true"/&gt;&lt;/prefs&gt;&lt;/data&gt;</vt:lpwstr>
  </property>
</Properties>
</file>